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1D35" w14:textId="77777777" w:rsidR="00263B74" w:rsidRPr="0069006C" w:rsidRDefault="00263B74" w:rsidP="00263B74">
      <w:pPr>
        <w:jc w:val="center"/>
        <w:rPr>
          <w:b/>
          <w:iCs/>
          <w:sz w:val="28"/>
          <w:szCs w:val="28"/>
        </w:rPr>
      </w:pPr>
      <w:bookmarkStart w:id="0" w:name="_Hlk71705542"/>
      <w:r w:rsidRPr="0069006C">
        <w:rPr>
          <w:b/>
          <w:iCs/>
          <w:sz w:val="28"/>
          <w:szCs w:val="28"/>
        </w:rPr>
        <w:t>Riasztás</w:t>
      </w:r>
    </w:p>
    <w:p w14:paraId="09B420C5" w14:textId="7A32F0FA" w:rsidR="00263B74" w:rsidRPr="0069006C" w:rsidRDefault="00263B74" w:rsidP="00263B74">
      <w:pPr>
        <w:jc w:val="center"/>
        <w:rPr>
          <w:b/>
          <w:iCs/>
          <w:sz w:val="28"/>
          <w:szCs w:val="28"/>
        </w:rPr>
      </w:pPr>
      <w:r w:rsidRPr="0069006C">
        <w:rPr>
          <w:b/>
          <w:sz w:val="28"/>
          <w:szCs w:val="28"/>
        </w:rPr>
        <w:t xml:space="preserve">Microsoft </w:t>
      </w:r>
      <w:r w:rsidR="00421D79">
        <w:rPr>
          <w:b/>
          <w:sz w:val="28"/>
          <w:szCs w:val="28"/>
        </w:rPr>
        <w:t xml:space="preserve">Exchange szervert </w:t>
      </w:r>
      <w:r w:rsidRPr="0069006C">
        <w:rPr>
          <w:b/>
          <w:sz w:val="28"/>
          <w:szCs w:val="28"/>
        </w:rPr>
        <w:t>termékeket érintő sérülékenységekről</w:t>
      </w:r>
      <w:r w:rsidRPr="0069006C">
        <w:rPr>
          <w:b/>
          <w:iCs/>
        </w:rPr>
        <w:br/>
      </w:r>
      <w:r w:rsidRPr="0069006C">
        <w:rPr>
          <w:iCs/>
        </w:rPr>
        <w:t>(202</w:t>
      </w:r>
      <w:r w:rsidR="00421D79">
        <w:rPr>
          <w:iCs/>
        </w:rPr>
        <w:t>2</w:t>
      </w:r>
      <w:r w:rsidRPr="0069006C">
        <w:rPr>
          <w:iCs/>
        </w:rPr>
        <w:t xml:space="preserve">. </w:t>
      </w:r>
      <w:r w:rsidR="00421D79">
        <w:rPr>
          <w:iCs/>
        </w:rPr>
        <w:t>április</w:t>
      </w:r>
      <w:r w:rsidR="002739E8">
        <w:rPr>
          <w:iCs/>
        </w:rPr>
        <w:t xml:space="preserve"> 11</w:t>
      </w:r>
      <w:r w:rsidRPr="0069006C">
        <w:rPr>
          <w:iCs/>
        </w:rPr>
        <w:t>.)</w:t>
      </w:r>
    </w:p>
    <w:bookmarkEnd w:id="0"/>
    <w:p w14:paraId="1F5B21C1" w14:textId="77777777" w:rsidR="004E26EC" w:rsidRPr="00DC3DB9" w:rsidRDefault="004E26EC" w:rsidP="00DC3DB9">
      <w:pPr>
        <w:pStyle w:val="Default"/>
        <w:spacing w:before="120" w:after="240"/>
        <w:jc w:val="both"/>
        <w:rPr>
          <w:color w:val="000000" w:themeColor="text1"/>
        </w:rPr>
      </w:pPr>
      <w:r w:rsidRPr="00DC3DB9">
        <w:rPr>
          <w:color w:val="000000" w:themeColor="text1"/>
        </w:rPr>
        <w:t>Tisztelt Ügyfelünk!</w:t>
      </w:r>
    </w:p>
    <w:p w14:paraId="7639086A" w14:textId="7FC0213D" w:rsidR="007F2772" w:rsidRPr="00DC3DB9" w:rsidRDefault="00263B74" w:rsidP="00DC3DB9">
      <w:pPr>
        <w:pStyle w:val="Default"/>
        <w:spacing w:before="120" w:after="120" w:line="300" w:lineRule="auto"/>
        <w:jc w:val="both"/>
        <w:rPr>
          <w:color w:val="auto"/>
        </w:rPr>
      </w:pPr>
      <w:bookmarkStart w:id="1" w:name="_Hlk71705550"/>
      <w:r w:rsidRPr="00DC3DB9">
        <w:rPr>
          <w:color w:val="auto"/>
        </w:rPr>
        <w:t xml:space="preserve">A Nemzetbiztonsági Szakszolgálat Nemzeti Kibervédelmi Intézet </w:t>
      </w:r>
      <w:r w:rsidRPr="00DC3DB9">
        <w:rPr>
          <w:b/>
          <w:color w:val="auto"/>
        </w:rPr>
        <w:t>riasztás</w:t>
      </w:r>
      <w:r w:rsidRPr="00F63A6D">
        <w:rPr>
          <w:color w:val="auto"/>
        </w:rPr>
        <w:t>t</w:t>
      </w:r>
      <w:r w:rsidRPr="00DC3DB9">
        <w:rPr>
          <w:b/>
          <w:color w:val="auto"/>
        </w:rPr>
        <w:t xml:space="preserve"> </w:t>
      </w:r>
      <w:r w:rsidRPr="00DC3DB9">
        <w:rPr>
          <w:color w:val="auto"/>
        </w:rPr>
        <w:t>ad ki</w:t>
      </w:r>
      <w:r w:rsidRPr="00DC3DB9">
        <w:rPr>
          <w:b/>
          <w:color w:val="auto"/>
        </w:rPr>
        <w:t xml:space="preserve"> Microsoft </w:t>
      </w:r>
      <w:r w:rsidR="00421D79">
        <w:rPr>
          <w:b/>
          <w:color w:val="auto"/>
        </w:rPr>
        <w:t xml:space="preserve">Exchange </w:t>
      </w:r>
      <w:r w:rsidRPr="00DC3DB9">
        <w:rPr>
          <w:color w:val="auto"/>
        </w:rPr>
        <w:t>szoftvereket érintő</w:t>
      </w:r>
      <w:r w:rsidRPr="00DC3DB9">
        <w:rPr>
          <w:b/>
          <w:color w:val="auto"/>
        </w:rPr>
        <w:t xml:space="preserve"> kritikus kockázati besorolású </w:t>
      </w:r>
      <w:r w:rsidRPr="00BA3BAA">
        <w:rPr>
          <w:b/>
          <w:color w:val="auto"/>
        </w:rPr>
        <w:t>sérülékenységek</w:t>
      </w:r>
      <w:r w:rsidRPr="00DC3DB9">
        <w:rPr>
          <w:color w:val="auto"/>
        </w:rPr>
        <w:t xml:space="preserve"> </w:t>
      </w:r>
      <w:r w:rsidRPr="00F63A6D">
        <w:rPr>
          <w:b/>
          <w:color w:val="auto"/>
        </w:rPr>
        <w:t>kapcsán</w:t>
      </w:r>
      <w:r w:rsidR="005D5CB3">
        <w:rPr>
          <w:color w:val="auto"/>
        </w:rPr>
        <w:t xml:space="preserve">. </w:t>
      </w:r>
      <w:r w:rsidR="005D5CB3" w:rsidRPr="005D5CB3">
        <w:rPr>
          <w:color w:val="auto"/>
        </w:rPr>
        <w:t>Intézetünk itthoni ügyfeleinél tapasztalt aktív kihasználás okán végzett vizsgálatot ASR ügyfelei körében a 2021 augusztusában már az NKI weboldalán is közzétett Microsoft Exchange sérülékenységgel kapcsolatban. A vizsgálathoz használt automata sérülékenységvizsgáló rendszer jelzése szerint az Önök levelező szervere még sebezhető az alábbi sérülékenységek tekintetében</w:t>
      </w:r>
      <w:r w:rsidR="005D5CB3">
        <w:rPr>
          <w:color w:val="auto"/>
        </w:rPr>
        <w:t>.</w:t>
      </w:r>
    </w:p>
    <w:bookmarkEnd w:id="1"/>
    <w:p w14:paraId="5E8D9109" w14:textId="77777777" w:rsidR="00F45D7F" w:rsidRDefault="00421D79" w:rsidP="00DC3DB9">
      <w:pPr>
        <w:pStyle w:val="Default"/>
        <w:spacing w:before="120" w:after="120" w:line="300" w:lineRule="auto"/>
        <w:jc w:val="both"/>
        <w:rPr>
          <w:color w:val="auto"/>
        </w:rPr>
      </w:pPr>
      <w:r w:rsidRPr="00421D79">
        <w:rPr>
          <w:color w:val="auto"/>
        </w:rPr>
        <w:t xml:space="preserve">Microsoft Exchange ProxyShell sebezhetőségekről adott ki </w:t>
      </w:r>
      <w:r>
        <w:rPr>
          <w:color w:val="auto"/>
        </w:rPr>
        <w:t xml:space="preserve">2021. </w:t>
      </w:r>
      <w:r w:rsidRPr="00421D79">
        <w:rPr>
          <w:color w:val="auto"/>
        </w:rPr>
        <w:t xml:space="preserve">augusztusban riasztást az Egyesült Államok </w:t>
      </w:r>
      <w:proofErr w:type="spellStart"/>
      <w:r w:rsidRPr="00421D79">
        <w:rPr>
          <w:color w:val="auto"/>
        </w:rPr>
        <w:t>Kiberbiztonsági</w:t>
      </w:r>
      <w:proofErr w:type="spellEnd"/>
      <w:r w:rsidRPr="00421D79">
        <w:rPr>
          <w:color w:val="auto"/>
        </w:rPr>
        <w:t xml:space="preserve"> és Infrastruktúra Biztonsági Ügynöksége (CISA), a három sérülékenység</w:t>
      </w:r>
      <w:r w:rsidR="007919EA">
        <w:rPr>
          <w:color w:val="auto"/>
        </w:rPr>
        <w:t>.</w:t>
      </w:r>
      <w:r w:rsidRPr="00421D79">
        <w:rPr>
          <w:color w:val="auto"/>
        </w:rPr>
        <w:t xml:space="preserve"> </w:t>
      </w:r>
    </w:p>
    <w:p w14:paraId="7B6C9EED" w14:textId="1AB0D1CC" w:rsidR="00F45D7F" w:rsidRDefault="00F45D7F" w:rsidP="00F45D7F">
      <w:pPr>
        <w:pStyle w:val="Default"/>
        <w:spacing w:before="120" w:after="120" w:line="300" w:lineRule="auto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C6D476B" wp14:editId="4D649C10">
            <wp:extent cx="4320000" cy="1190415"/>
            <wp:effectExtent l="177800" t="177800" r="175895" b="1816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19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2247BD" w14:textId="4D3CFFB3" w:rsidR="007919EA" w:rsidRPr="00DC3DB9" w:rsidRDefault="00421D79" w:rsidP="005B45E9">
      <w:pPr>
        <w:pStyle w:val="Default"/>
        <w:spacing w:before="120" w:after="120" w:line="300" w:lineRule="auto"/>
        <w:jc w:val="both"/>
        <w:rPr>
          <w:color w:val="auto"/>
        </w:rPr>
      </w:pPr>
      <w:r w:rsidRPr="00421D79">
        <w:rPr>
          <w:color w:val="auto"/>
        </w:rPr>
        <w:t xml:space="preserve">A Microsoft </w:t>
      </w:r>
      <w:r>
        <w:rPr>
          <w:color w:val="auto"/>
        </w:rPr>
        <w:t>2021</w:t>
      </w:r>
      <w:r w:rsidR="00F45D7F">
        <w:rPr>
          <w:color w:val="auto"/>
        </w:rPr>
        <w:t xml:space="preserve">-ben </w:t>
      </w:r>
      <w:r w:rsidRPr="00421D79">
        <w:rPr>
          <w:color w:val="auto"/>
        </w:rPr>
        <w:t>adott ki javítást a CVE-2021-34473</w:t>
      </w:r>
      <w:r w:rsidR="00F45D7F">
        <w:rPr>
          <w:color w:val="auto"/>
        </w:rPr>
        <w:t xml:space="preserve">, </w:t>
      </w:r>
      <w:r w:rsidRPr="00421D79">
        <w:rPr>
          <w:color w:val="auto"/>
        </w:rPr>
        <w:t xml:space="preserve">CVE-2021-34523 </w:t>
      </w:r>
      <w:r w:rsidR="00F45D7F">
        <w:rPr>
          <w:color w:val="auto"/>
        </w:rPr>
        <w:t xml:space="preserve">és a </w:t>
      </w:r>
      <w:r w:rsidR="00F45D7F" w:rsidRPr="00421D79">
        <w:rPr>
          <w:color w:val="auto"/>
        </w:rPr>
        <w:t>CVE-2021-31207</w:t>
      </w:r>
      <w:r w:rsidR="00F45D7F">
        <w:rPr>
          <w:color w:val="auto"/>
        </w:rPr>
        <w:t xml:space="preserve"> </w:t>
      </w:r>
      <w:proofErr w:type="spellStart"/>
      <w:r w:rsidRPr="00421D79">
        <w:rPr>
          <w:color w:val="auto"/>
        </w:rPr>
        <w:t>azonosítójú</w:t>
      </w:r>
      <w:proofErr w:type="spellEnd"/>
      <w:r w:rsidRPr="00421D79">
        <w:rPr>
          <w:color w:val="auto"/>
        </w:rPr>
        <w:t xml:space="preserve"> sebezhetőségek befoltozására. </w:t>
      </w:r>
    </w:p>
    <w:p w14:paraId="3CBC7D33" w14:textId="485AC2E6" w:rsidR="00263B74" w:rsidRDefault="00263B74" w:rsidP="001F106D">
      <w:pPr>
        <w:pStyle w:val="Default"/>
        <w:spacing w:before="120" w:line="300" w:lineRule="auto"/>
        <w:jc w:val="both"/>
        <w:rPr>
          <w:color w:val="auto"/>
          <w:sz w:val="22"/>
        </w:rPr>
      </w:pPr>
      <w:bookmarkStart w:id="2" w:name="_Hlk71705586"/>
      <w:r w:rsidRPr="00DC3DB9">
        <w:rPr>
          <w:b/>
          <w:color w:val="auto"/>
        </w:rPr>
        <w:t>Érintett szoftverek</w:t>
      </w:r>
      <w:r w:rsidRPr="00DC3DB9">
        <w:rPr>
          <w:color w:val="auto"/>
          <w:sz w:val="22"/>
        </w:rPr>
        <w:t xml:space="preserve">: </w:t>
      </w:r>
    </w:p>
    <w:p w14:paraId="2D64FCBB" w14:textId="77777777" w:rsidR="00421D79" w:rsidRPr="007919EA" w:rsidRDefault="00421D79" w:rsidP="007919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9EA">
        <w:rPr>
          <w:rFonts w:ascii="Times New Roman" w:hAnsi="Times New Roman" w:cs="Times New Roman"/>
          <w:sz w:val="24"/>
          <w:szCs w:val="24"/>
        </w:rPr>
        <w:t>Exchange Server 2013 (</w:t>
      </w:r>
      <w:proofErr w:type="spellStart"/>
      <w:r w:rsidRPr="007919EA">
        <w:rPr>
          <w:rFonts w:ascii="Times New Roman" w:hAnsi="Times New Roman" w:cs="Times New Roman"/>
          <w:sz w:val="24"/>
          <w:szCs w:val="24"/>
        </w:rPr>
        <w:t>Cumulative</w:t>
      </w:r>
      <w:proofErr w:type="spellEnd"/>
      <w:r w:rsidRPr="007919EA">
        <w:rPr>
          <w:rFonts w:ascii="Times New Roman" w:hAnsi="Times New Roman" w:cs="Times New Roman"/>
          <w:sz w:val="24"/>
          <w:szCs w:val="24"/>
        </w:rPr>
        <w:t xml:space="preserve"> Update 23 and </w:t>
      </w:r>
      <w:proofErr w:type="spellStart"/>
      <w:r w:rsidRPr="007919E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7919EA">
        <w:rPr>
          <w:rFonts w:ascii="Times New Roman" w:hAnsi="Times New Roman" w:cs="Times New Roman"/>
          <w:sz w:val="24"/>
          <w:szCs w:val="24"/>
        </w:rPr>
        <w:t>)</w:t>
      </w:r>
    </w:p>
    <w:p w14:paraId="5CF3C313" w14:textId="7FE80738" w:rsidR="00421D79" w:rsidRPr="007919EA" w:rsidRDefault="00421D79" w:rsidP="007919E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9EA">
        <w:rPr>
          <w:rFonts w:ascii="Times New Roman" w:hAnsi="Times New Roman" w:cs="Times New Roman"/>
          <w:sz w:val="24"/>
          <w:szCs w:val="24"/>
        </w:rPr>
        <w:t>Exchange Server 2016 (</w:t>
      </w:r>
      <w:proofErr w:type="spellStart"/>
      <w:r w:rsidRPr="007919EA">
        <w:rPr>
          <w:rFonts w:ascii="Times New Roman" w:hAnsi="Times New Roman" w:cs="Times New Roman"/>
          <w:sz w:val="24"/>
          <w:szCs w:val="24"/>
        </w:rPr>
        <w:t>Cumulative</w:t>
      </w:r>
      <w:proofErr w:type="spellEnd"/>
      <w:r w:rsidRPr="007919EA">
        <w:rPr>
          <w:rFonts w:ascii="Times New Roman" w:hAnsi="Times New Roman" w:cs="Times New Roman"/>
          <w:sz w:val="24"/>
          <w:szCs w:val="24"/>
        </w:rPr>
        <w:t xml:space="preserve"> Update 20 and </w:t>
      </w:r>
      <w:proofErr w:type="spellStart"/>
      <w:r w:rsidRPr="007919E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7919EA">
        <w:rPr>
          <w:rFonts w:ascii="Times New Roman" w:hAnsi="Times New Roman" w:cs="Times New Roman"/>
          <w:sz w:val="24"/>
          <w:szCs w:val="24"/>
        </w:rPr>
        <w:t>)</w:t>
      </w:r>
    </w:p>
    <w:p w14:paraId="0369FD69" w14:textId="306F80AF" w:rsidR="00421D79" w:rsidRPr="00F45D7F" w:rsidRDefault="00421D79" w:rsidP="00F45D7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9EA">
        <w:rPr>
          <w:rFonts w:ascii="Times New Roman" w:hAnsi="Times New Roman" w:cs="Times New Roman"/>
          <w:sz w:val="24"/>
          <w:szCs w:val="24"/>
        </w:rPr>
        <w:t>Exchange Server 2019 (</w:t>
      </w:r>
      <w:proofErr w:type="spellStart"/>
      <w:r w:rsidRPr="007919EA">
        <w:rPr>
          <w:rFonts w:ascii="Times New Roman" w:hAnsi="Times New Roman" w:cs="Times New Roman"/>
          <w:sz w:val="24"/>
          <w:szCs w:val="24"/>
        </w:rPr>
        <w:t>Cumulative</w:t>
      </w:r>
      <w:proofErr w:type="spellEnd"/>
      <w:r w:rsidRPr="007919EA">
        <w:rPr>
          <w:rFonts w:ascii="Times New Roman" w:hAnsi="Times New Roman" w:cs="Times New Roman"/>
          <w:sz w:val="24"/>
          <w:szCs w:val="24"/>
        </w:rPr>
        <w:t xml:space="preserve"> Update 9 and </w:t>
      </w:r>
      <w:proofErr w:type="spellStart"/>
      <w:r w:rsidRPr="007919E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7919EA">
        <w:rPr>
          <w:rFonts w:ascii="Times New Roman" w:hAnsi="Times New Roman" w:cs="Times New Roman"/>
          <w:sz w:val="24"/>
          <w:szCs w:val="24"/>
        </w:rPr>
        <w:t>)</w:t>
      </w:r>
    </w:p>
    <w:bookmarkEnd w:id="2"/>
    <w:p w14:paraId="43761491" w14:textId="2DB68196" w:rsidR="00263B74" w:rsidRDefault="00263B74" w:rsidP="00DC3DB9">
      <w:pPr>
        <w:pStyle w:val="Default"/>
        <w:spacing w:before="120" w:after="120" w:line="300" w:lineRule="auto"/>
        <w:jc w:val="both"/>
        <w:rPr>
          <w:b/>
          <w:bCs/>
          <w:color w:val="auto"/>
        </w:rPr>
      </w:pPr>
      <w:r w:rsidRPr="00DC3DB9">
        <w:rPr>
          <w:b/>
          <w:bCs/>
          <w:color w:val="auto"/>
        </w:rPr>
        <w:t xml:space="preserve">Az NBSZ NKI a biztonsági frissítések haladéktalan telepítését javasolja, amelyek elérhetőek az automatikus frissítésen keresztül, valamint manuálisan is </w:t>
      </w:r>
      <w:proofErr w:type="spellStart"/>
      <w:r w:rsidRPr="00DC3DB9">
        <w:rPr>
          <w:b/>
          <w:bCs/>
          <w:color w:val="auto"/>
        </w:rPr>
        <w:t>letölthetőek</w:t>
      </w:r>
      <w:proofErr w:type="spellEnd"/>
      <w:r w:rsidRPr="00DC3DB9">
        <w:rPr>
          <w:b/>
          <w:bCs/>
          <w:color w:val="auto"/>
        </w:rPr>
        <w:t xml:space="preserve"> a gyártói honlapokról.</w:t>
      </w:r>
    </w:p>
    <w:p w14:paraId="7EFFD230" w14:textId="05F3A450" w:rsidR="005D5CB3" w:rsidRDefault="005D5CB3" w:rsidP="00480FD1">
      <w:pPr>
        <w:pStyle w:val="Default"/>
        <w:spacing w:before="360" w:after="120" w:line="300" w:lineRule="auto"/>
        <w:jc w:val="both"/>
        <w:rPr>
          <w:b/>
          <w:bCs/>
          <w:color w:val="auto"/>
        </w:rPr>
      </w:pPr>
      <w:r w:rsidRPr="005D5CB3">
        <w:rPr>
          <w:b/>
          <w:bCs/>
          <w:color w:val="auto"/>
        </w:rPr>
        <w:t xml:space="preserve">Az alábbi hivatkozások közül a </w:t>
      </w:r>
      <w:hyperlink r:id="rId9" w:history="1">
        <w:proofErr w:type="spellStart"/>
        <w:r w:rsidRPr="00CA47DF">
          <w:rPr>
            <w:rStyle w:val="Hiperhivatkozs"/>
            <w:b/>
            <w:bCs/>
          </w:rPr>
          <w:t>Mandiant</w:t>
        </w:r>
        <w:proofErr w:type="spellEnd"/>
      </w:hyperlink>
      <w:r w:rsidRPr="005D5CB3">
        <w:rPr>
          <w:b/>
          <w:bCs/>
          <w:color w:val="auto"/>
        </w:rPr>
        <w:t xml:space="preserve"> elemzésében található információk alapján ellenőrizhető, hogy történt-e a hivatkozott sérülékenységek kihasználására irányuló támadás az Önök rendszere ellen</w:t>
      </w:r>
      <w:r w:rsidR="008F71F7">
        <w:rPr>
          <w:b/>
          <w:bCs/>
          <w:color w:val="auto"/>
        </w:rPr>
        <w:t>.</w:t>
      </w:r>
    </w:p>
    <w:p w14:paraId="4D164CB5" w14:textId="08C815FA" w:rsidR="00263B74" w:rsidRPr="00480FD1" w:rsidRDefault="00263B74" w:rsidP="00480FD1">
      <w:pPr>
        <w:pStyle w:val="Default"/>
        <w:spacing w:before="360" w:after="120" w:line="300" w:lineRule="auto"/>
        <w:jc w:val="both"/>
        <w:rPr>
          <w:b/>
          <w:bCs/>
          <w:color w:val="auto"/>
          <w:sz w:val="22"/>
        </w:rPr>
      </w:pPr>
      <w:r w:rsidRPr="00480FD1">
        <w:rPr>
          <w:b/>
          <w:bCs/>
          <w:color w:val="auto"/>
          <w:sz w:val="22"/>
        </w:rPr>
        <w:t>Hivatkozások:</w:t>
      </w:r>
    </w:p>
    <w:p w14:paraId="1FD7662B" w14:textId="3AF6D434" w:rsidR="00421D79" w:rsidRDefault="00B206E1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hyperlink r:id="rId10" w:history="1">
        <w:r w:rsidR="00421D79" w:rsidRPr="00CD05EA">
          <w:rPr>
            <w:rStyle w:val="Hiperhivatkozs"/>
            <w:rFonts w:ascii="Times New Roman" w:hAnsi="Times New Roman" w:cs="Times New Roman"/>
            <w:sz w:val="18"/>
            <w:szCs w:val="24"/>
          </w:rPr>
          <w:t>https://www.securityweek.com/cisa-warns-organizations-proxyshell-attacks-exchange-servers</w:t>
        </w:r>
      </w:hyperlink>
    </w:p>
    <w:p w14:paraId="1F6C52EC" w14:textId="163EC476" w:rsidR="00421D79" w:rsidRDefault="00B206E1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hyperlink r:id="rId11" w:history="1">
        <w:r w:rsidR="00421D79" w:rsidRPr="00CD05EA">
          <w:rPr>
            <w:rStyle w:val="Hiperhivatkozs"/>
            <w:rFonts w:ascii="Times New Roman" w:hAnsi="Times New Roman" w:cs="Times New Roman"/>
            <w:sz w:val="18"/>
            <w:szCs w:val="24"/>
          </w:rPr>
          <w:t>https://www.securityweek.com/white-hats-earn-440000-hacking-microsoft-products-first-day-pwn2own-2021</w:t>
        </w:r>
      </w:hyperlink>
    </w:p>
    <w:p w14:paraId="70D77101" w14:textId="6EF35AC9" w:rsidR="00421D79" w:rsidRDefault="00B206E1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hyperlink r:id="rId12" w:history="1">
        <w:r w:rsidR="00421D79" w:rsidRPr="00CD05EA">
          <w:rPr>
            <w:rStyle w:val="Hiperhivatkozs"/>
            <w:rFonts w:ascii="Times New Roman" w:hAnsi="Times New Roman" w:cs="Times New Roman"/>
            <w:sz w:val="18"/>
            <w:szCs w:val="24"/>
          </w:rPr>
          <w:t>https://twitter.com/KyleHanslovan/status/1428804893423382532</w:t>
        </w:r>
      </w:hyperlink>
    </w:p>
    <w:p w14:paraId="08EECD08" w14:textId="69DBB83F" w:rsidR="00F45D7F" w:rsidRDefault="00F45D7F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r w:rsidRPr="00F45D7F">
        <w:rPr>
          <w:rStyle w:val="Hiperhivatkozs"/>
          <w:rFonts w:ascii="Times New Roman" w:hAnsi="Times New Roman" w:cs="Times New Roman"/>
          <w:sz w:val="18"/>
          <w:szCs w:val="24"/>
        </w:rPr>
        <w:t>https://nki.gov.hu/it-biztonsag/hirek/proxyshell-serulekenysegekrol-adott-ki-riasztast-a-cisa/</w:t>
      </w:r>
    </w:p>
    <w:p w14:paraId="71B1EECD" w14:textId="39671772" w:rsidR="00421D79" w:rsidRDefault="00B206E1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hyperlink r:id="rId13" w:history="1">
        <w:r w:rsidR="007919EA" w:rsidRPr="00CD05EA">
          <w:rPr>
            <w:rStyle w:val="Hiperhivatkozs"/>
            <w:rFonts w:ascii="Times New Roman" w:hAnsi="Times New Roman" w:cs="Times New Roman"/>
            <w:sz w:val="18"/>
            <w:szCs w:val="24"/>
          </w:rPr>
          <w:t>https://www.mandiant.com/resources/pst-want-shell-proxyshell-exploiting-microsoft-exchange-servers</w:t>
        </w:r>
      </w:hyperlink>
    </w:p>
    <w:p w14:paraId="2FBBBBDF" w14:textId="049B8624" w:rsidR="007919EA" w:rsidRDefault="00B206E1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hyperlink r:id="rId14" w:history="1">
        <w:r w:rsidR="007919EA" w:rsidRPr="00CD05EA">
          <w:rPr>
            <w:rStyle w:val="Hiperhivatkozs"/>
            <w:rFonts w:ascii="Times New Roman" w:hAnsi="Times New Roman" w:cs="Times New Roman"/>
            <w:sz w:val="18"/>
            <w:szCs w:val="24"/>
          </w:rPr>
          <w:t>https://advantage.mandiant.com/cve/vulnerability--8e100992-6111-54ed-96b4-f817cf47edd0</w:t>
        </w:r>
      </w:hyperlink>
    </w:p>
    <w:p w14:paraId="04928BED" w14:textId="08240EC5" w:rsidR="007919EA" w:rsidRDefault="00B206E1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hyperlink r:id="rId15" w:history="1">
        <w:r w:rsidR="007919EA" w:rsidRPr="00CD05EA">
          <w:rPr>
            <w:rStyle w:val="Hiperhivatkozs"/>
            <w:rFonts w:ascii="Times New Roman" w:hAnsi="Times New Roman" w:cs="Times New Roman"/>
            <w:sz w:val="18"/>
            <w:szCs w:val="24"/>
          </w:rPr>
          <w:t>https://advantage.mandiant.com/cve/vulnerability--f8db969d-dddf-5b2e-81ce-439289be6cde</w:t>
        </w:r>
      </w:hyperlink>
    </w:p>
    <w:p w14:paraId="66560106" w14:textId="6C250AA2" w:rsidR="007919EA" w:rsidRDefault="007919EA" w:rsidP="00DC3DB9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Style w:val="Hiperhivatkozs"/>
          <w:rFonts w:ascii="Times New Roman" w:hAnsi="Times New Roman" w:cs="Times New Roman"/>
          <w:sz w:val="18"/>
          <w:szCs w:val="24"/>
        </w:rPr>
      </w:pPr>
      <w:r w:rsidRPr="007919EA">
        <w:rPr>
          <w:rStyle w:val="Hiperhivatkozs"/>
          <w:rFonts w:ascii="Times New Roman" w:hAnsi="Times New Roman" w:cs="Times New Roman"/>
          <w:sz w:val="18"/>
          <w:szCs w:val="24"/>
        </w:rPr>
        <w:t>https://advantage.mandiant.com/cve/vulnerability--5c5c0f7e-96a8-5403-8487-373322342c46</w:t>
      </w:r>
    </w:p>
    <w:p w14:paraId="23DC3E4A" w14:textId="27F184EB" w:rsidR="004E26EC" w:rsidRPr="00DA61BC" w:rsidRDefault="004E26EC" w:rsidP="005B45E9">
      <w:pPr>
        <w:ind w:left="357"/>
        <w:jc w:val="right"/>
        <w:rPr>
          <w:b/>
          <w:bCs/>
          <w:color w:val="000000" w:themeColor="text1"/>
        </w:rPr>
      </w:pPr>
      <w:r w:rsidRPr="00DA61BC">
        <w:rPr>
          <w:b/>
          <w:bCs/>
          <w:color w:val="000000" w:themeColor="text1"/>
        </w:rPr>
        <w:t>Nemzetbiztonsági Szakszolgálat</w:t>
      </w:r>
    </w:p>
    <w:p w14:paraId="534E66B0" w14:textId="77777777" w:rsidR="004E26EC" w:rsidRPr="00DA61BC" w:rsidRDefault="004E26EC" w:rsidP="004E26EC">
      <w:pPr>
        <w:ind w:left="360"/>
        <w:jc w:val="right"/>
        <w:rPr>
          <w:bCs/>
          <w:color w:val="000000" w:themeColor="text1"/>
        </w:rPr>
      </w:pPr>
      <w:r w:rsidRPr="00DA61BC">
        <w:rPr>
          <w:bCs/>
          <w:color w:val="000000" w:themeColor="text1"/>
        </w:rPr>
        <w:t>Nemzeti Kibervédelmi Intézet</w:t>
      </w:r>
    </w:p>
    <w:p w14:paraId="01C6448F" w14:textId="77777777" w:rsidR="004E26EC" w:rsidRPr="00DA61BC" w:rsidRDefault="004E26EC" w:rsidP="004E26EC">
      <w:pPr>
        <w:ind w:left="360"/>
        <w:jc w:val="right"/>
        <w:rPr>
          <w:bCs/>
          <w:color w:val="000000" w:themeColor="text1"/>
        </w:rPr>
      </w:pPr>
      <w:r w:rsidRPr="00DA61BC">
        <w:rPr>
          <w:bCs/>
          <w:color w:val="000000" w:themeColor="text1"/>
        </w:rPr>
        <w:t>Telefon: +36-1-336-4833</w:t>
      </w:r>
    </w:p>
    <w:p w14:paraId="3653B8C6" w14:textId="7D690D10" w:rsidR="00486872" w:rsidRPr="007B5F0B" w:rsidRDefault="004E26EC" w:rsidP="00DF5A0F">
      <w:pPr>
        <w:ind w:left="360"/>
        <w:jc w:val="right"/>
      </w:pPr>
      <w:r w:rsidRPr="00DA61BC">
        <w:rPr>
          <w:bCs/>
          <w:color w:val="000000" w:themeColor="text1"/>
        </w:rPr>
        <w:t xml:space="preserve">Incidensbejelentés: </w:t>
      </w:r>
      <w:hyperlink r:id="rId16" w:history="1">
        <w:r w:rsidR="00DA61BC" w:rsidRPr="00DA61BC">
          <w:rPr>
            <w:rStyle w:val="Hiperhivatkozs"/>
          </w:rPr>
          <w:t>csirt@nki.gov.hu</w:t>
        </w:r>
      </w:hyperlink>
    </w:p>
    <w:sectPr w:rsidR="00486872" w:rsidRPr="007B5F0B" w:rsidSect="006655DF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720" w:bottom="1276" w:left="720" w:header="708" w:footer="3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54D4" w14:textId="77777777" w:rsidR="00B206E1" w:rsidRDefault="00B206E1">
      <w:r>
        <w:separator/>
      </w:r>
    </w:p>
  </w:endnote>
  <w:endnote w:type="continuationSeparator" w:id="0">
    <w:p w14:paraId="5E870AAE" w14:textId="77777777" w:rsidR="00B206E1" w:rsidRDefault="00B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24FE" w14:textId="77777777" w:rsidR="006655DF" w:rsidRPr="006655DF" w:rsidRDefault="007B5F0B" w:rsidP="006655DF">
    <w:pPr>
      <w:pBdr>
        <w:top w:val="single" w:sz="4" w:space="1" w:color="auto"/>
      </w:pBdr>
      <w:tabs>
        <w:tab w:val="right" w:pos="10466"/>
      </w:tabs>
    </w:pPr>
    <w:r>
      <w:tab/>
    </w:r>
    <w:r w:rsidRPr="00683D0C">
      <w:rPr>
        <w:b/>
        <w:bCs/>
        <w:color w:val="FFFFFF" w:themeColor="background1"/>
        <w:highlight w:val="black"/>
      </w:rPr>
      <w:t>TLP: WHITE</w:t>
    </w:r>
  </w:p>
  <w:p w14:paraId="425524DA" w14:textId="77777777" w:rsidR="006655DF" w:rsidRDefault="00B20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4B73" w14:textId="77777777" w:rsidR="00B206E1" w:rsidRDefault="00B206E1">
      <w:r>
        <w:separator/>
      </w:r>
    </w:p>
  </w:footnote>
  <w:footnote w:type="continuationSeparator" w:id="0">
    <w:p w14:paraId="4E28A0E2" w14:textId="77777777" w:rsidR="00B206E1" w:rsidRDefault="00B2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593F" w14:textId="77777777" w:rsidR="00C76D4C" w:rsidRDefault="00B206E1">
    <w:pPr>
      <w:pStyle w:val="lfej"/>
    </w:pPr>
    <w:r>
      <w:rPr>
        <w:noProof/>
      </w:rPr>
      <w:pict w14:anchorId="7566B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579" o:spid="_x0000_s1027" type="#_x0000_t75" alt="" style="position:absolute;margin-left:0;margin-top:0;width:523.25pt;height:227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i_transparent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DB9" w14:textId="77777777" w:rsidR="00656B13" w:rsidRPr="00085255" w:rsidRDefault="00B206E1" w:rsidP="00612B25">
    <w:pPr>
      <w:jc w:val="center"/>
    </w:pPr>
    <w:r>
      <w:rPr>
        <w:b/>
        <w:bCs/>
        <w:noProof/>
      </w:rPr>
      <w:pict w14:anchorId="6473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580" o:spid="_x0000_s1026" type="#_x0000_t75" alt="" style="position:absolute;left:0;text-align:left;margin-left:0;margin-top:0;width:523.25pt;height:22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i_transparent_full" gain="19661f" blacklevel="22938f"/>
          <w10:wrap anchorx="margin" anchory="margin"/>
        </v:shape>
      </w:pict>
    </w:r>
    <w:r w:rsidR="007B5F0B" w:rsidRPr="00085255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15B3EB9A" wp14:editId="32623AF4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1245383" cy="540000"/>
          <wp:effectExtent l="0" t="0" r="0" b="0"/>
          <wp:wrapNone/>
          <wp:docPr id="65" name="Kép 65" descr="Z:\Titkárság\Logók\logo_nki_opa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Titkárság\Logók\logo_nki_opaq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F0B">
      <w:t>N</w:t>
    </w:r>
    <w:r w:rsidR="007B5F0B" w:rsidRPr="00085255">
      <w:t>emzetbiztonsági Szakszolgálat</w:t>
    </w:r>
  </w:p>
  <w:p w14:paraId="218B771A" w14:textId="0CB22970" w:rsidR="00683D0C" w:rsidRDefault="007B5F0B" w:rsidP="00F0074C">
    <w:pPr>
      <w:pBdr>
        <w:bottom w:val="single" w:sz="6" w:space="1" w:color="auto"/>
      </w:pBdr>
      <w:jc w:val="center"/>
    </w:pPr>
    <w:r w:rsidRPr="00085255">
      <w:t>Nemzeti Kibervédelmi Intézet</w:t>
    </w:r>
  </w:p>
  <w:p w14:paraId="4108C04D" w14:textId="77777777" w:rsidR="00F0074C" w:rsidRPr="00F0074C" w:rsidRDefault="00F0074C" w:rsidP="00F0074C">
    <w:pPr>
      <w:pBdr>
        <w:bottom w:val="single" w:sz="6" w:space="1" w:color="auto"/>
      </w:pBdr>
      <w:jc w:val="center"/>
    </w:pPr>
  </w:p>
  <w:p w14:paraId="07C61115" w14:textId="77777777" w:rsidR="00F0074C" w:rsidRPr="00F0074C" w:rsidRDefault="00F0074C" w:rsidP="00F0074C">
    <w:pPr>
      <w:pStyle w:val="Default"/>
      <w:tabs>
        <w:tab w:val="right" w:pos="10466"/>
      </w:tabs>
      <w:spacing w:before="60"/>
      <w:jc w:val="right"/>
      <w:rPr>
        <w:b/>
        <w:color w:val="FFFFFF" w:themeColor="background1"/>
      </w:rPr>
    </w:pPr>
    <w:proofErr w:type="gramStart"/>
    <w:r w:rsidRPr="00F0074C">
      <w:rPr>
        <w:b/>
        <w:color w:val="FFFFFF" w:themeColor="background1"/>
        <w:highlight w:val="black"/>
      </w:rPr>
      <w:t>TLP:WHITE</w:t>
    </w:r>
    <w:proofErr w:type="gramEnd"/>
  </w:p>
  <w:p w14:paraId="7E64F39D" w14:textId="1411E0F2" w:rsidR="00C76D4C" w:rsidRPr="00F0074C" w:rsidRDefault="00F0074C" w:rsidP="00F0074C">
    <w:pPr>
      <w:tabs>
        <w:tab w:val="right" w:pos="10466"/>
      </w:tabs>
      <w:jc w:val="center"/>
      <w:rPr>
        <w:b/>
        <w:iCs/>
      </w:rPr>
    </w:pPr>
    <w:r w:rsidRPr="00D50484">
      <w:rPr>
        <w:b/>
        <w:bCs/>
      </w:rPr>
      <w:tab/>
      <w:t>Szabadon terjeszthető!</w:t>
    </w:r>
    <w:r w:rsidR="007B5F0B" w:rsidRPr="00C85868">
      <w:rPr>
        <w:b/>
        <w:noProof/>
        <w:color w:val="000000"/>
        <w:spacing w:val="20"/>
        <w:kern w:val="24"/>
      </w:rPr>
      <w:drawing>
        <wp:anchor distT="0" distB="0" distL="114300" distR="114300" simplePos="0" relativeHeight="251659264" behindDoc="1" locked="0" layoutInCell="1" allowOverlap="1" wp14:anchorId="7D7C6B78" wp14:editId="2933C9B7">
          <wp:simplePos x="0" y="0"/>
          <wp:positionH relativeFrom="margin">
            <wp:align>left</wp:align>
          </wp:positionH>
          <wp:positionV relativeFrom="page">
            <wp:posOffset>264160</wp:posOffset>
          </wp:positionV>
          <wp:extent cx="792480" cy="790575"/>
          <wp:effectExtent l="0" t="0" r="7620" b="0"/>
          <wp:wrapNone/>
          <wp:docPr id="66" name="Kép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AC4A" w14:textId="77777777" w:rsidR="00C76D4C" w:rsidRDefault="00B206E1">
    <w:pPr>
      <w:pStyle w:val="lfej"/>
    </w:pPr>
    <w:r>
      <w:rPr>
        <w:noProof/>
      </w:rPr>
      <w:pict w14:anchorId="42CE3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578" o:spid="_x0000_s1025" type="#_x0000_t75" alt="" style="position:absolute;margin-left:0;margin-top:0;width:523.25pt;height:22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i_transparent_fu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64E"/>
    <w:multiLevelType w:val="multilevel"/>
    <w:tmpl w:val="0904258A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742E0"/>
    <w:multiLevelType w:val="multilevel"/>
    <w:tmpl w:val="992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68BB"/>
    <w:multiLevelType w:val="multilevel"/>
    <w:tmpl w:val="5C4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9476C"/>
    <w:multiLevelType w:val="hybridMultilevel"/>
    <w:tmpl w:val="93406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F1C"/>
    <w:multiLevelType w:val="multilevel"/>
    <w:tmpl w:val="1120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556FA"/>
    <w:multiLevelType w:val="hybridMultilevel"/>
    <w:tmpl w:val="16229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16784"/>
    <w:multiLevelType w:val="hybridMultilevel"/>
    <w:tmpl w:val="F83EF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18880">
    <w:abstractNumId w:val="3"/>
  </w:num>
  <w:num w:numId="2" w16cid:durableId="259727245">
    <w:abstractNumId w:val="0"/>
  </w:num>
  <w:num w:numId="3" w16cid:durableId="1749116158">
    <w:abstractNumId w:val="5"/>
  </w:num>
  <w:num w:numId="4" w16cid:durableId="29957706">
    <w:abstractNumId w:val="4"/>
  </w:num>
  <w:num w:numId="5" w16cid:durableId="1732342233">
    <w:abstractNumId w:val="2"/>
  </w:num>
  <w:num w:numId="6" w16cid:durableId="463274082">
    <w:abstractNumId w:val="1"/>
  </w:num>
  <w:num w:numId="7" w16cid:durableId="86579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DC"/>
    <w:rsid w:val="00011DFA"/>
    <w:rsid w:val="000231DA"/>
    <w:rsid w:val="00031D0C"/>
    <w:rsid w:val="00034D09"/>
    <w:rsid w:val="00074400"/>
    <w:rsid w:val="00076455"/>
    <w:rsid w:val="00087AEF"/>
    <w:rsid w:val="000953C4"/>
    <w:rsid w:val="000B58E2"/>
    <w:rsid w:val="000C1941"/>
    <w:rsid w:val="00102F2B"/>
    <w:rsid w:val="00127CBE"/>
    <w:rsid w:val="00135B31"/>
    <w:rsid w:val="00175C52"/>
    <w:rsid w:val="001875F0"/>
    <w:rsid w:val="001B2668"/>
    <w:rsid w:val="001B7F22"/>
    <w:rsid w:val="001C5E84"/>
    <w:rsid w:val="001F106D"/>
    <w:rsid w:val="00211787"/>
    <w:rsid w:val="00222FE2"/>
    <w:rsid w:val="00263B74"/>
    <w:rsid w:val="002739E8"/>
    <w:rsid w:val="002979E4"/>
    <w:rsid w:val="002B5B5B"/>
    <w:rsid w:val="002C23EC"/>
    <w:rsid w:val="002C3BC7"/>
    <w:rsid w:val="002C4D1B"/>
    <w:rsid w:val="002E1EDC"/>
    <w:rsid w:val="00366263"/>
    <w:rsid w:val="00374649"/>
    <w:rsid w:val="003939E1"/>
    <w:rsid w:val="003B6378"/>
    <w:rsid w:val="003D07A5"/>
    <w:rsid w:val="003E14D4"/>
    <w:rsid w:val="00410E6B"/>
    <w:rsid w:val="00421D79"/>
    <w:rsid w:val="00425015"/>
    <w:rsid w:val="0043396B"/>
    <w:rsid w:val="00436002"/>
    <w:rsid w:val="00480FD1"/>
    <w:rsid w:val="00486872"/>
    <w:rsid w:val="0049670A"/>
    <w:rsid w:val="004E26EC"/>
    <w:rsid w:val="005041FC"/>
    <w:rsid w:val="00534681"/>
    <w:rsid w:val="005453A3"/>
    <w:rsid w:val="0059237D"/>
    <w:rsid w:val="00594224"/>
    <w:rsid w:val="005B45E9"/>
    <w:rsid w:val="005C75B3"/>
    <w:rsid w:val="005D5CB3"/>
    <w:rsid w:val="00614361"/>
    <w:rsid w:val="00621EDC"/>
    <w:rsid w:val="006A4BF9"/>
    <w:rsid w:val="006A6BE8"/>
    <w:rsid w:val="006F552F"/>
    <w:rsid w:val="007248FA"/>
    <w:rsid w:val="00743136"/>
    <w:rsid w:val="007600CC"/>
    <w:rsid w:val="00761DE4"/>
    <w:rsid w:val="007805A4"/>
    <w:rsid w:val="0078520F"/>
    <w:rsid w:val="007876E0"/>
    <w:rsid w:val="007919EA"/>
    <w:rsid w:val="007B5F0B"/>
    <w:rsid w:val="007D6275"/>
    <w:rsid w:val="007E3BCA"/>
    <w:rsid w:val="007F2772"/>
    <w:rsid w:val="008218CB"/>
    <w:rsid w:val="008C7624"/>
    <w:rsid w:val="008F71F7"/>
    <w:rsid w:val="0092054B"/>
    <w:rsid w:val="009434CB"/>
    <w:rsid w:val="009528C7"/>
    <w:rsid w:val="00965196"/>
    <w:rsid w:val="009A1889"/>
    <w:rsid w:val="009B1923"/>
    <w:rsid w:val="00A11799"/>
    <w:rsid w:val="00A767C3"/>
    <w:rsid w:val="00A80349"/>
    <w:rsid w:val="00AB2762"/>
    <w:rsid w:val="00AE6ECC"/>
    <w:rsid w:val="00B206E1"/>
    <w:rsid w:val="00B400A6"/>
    <w:rsid w:val="00B56C2B"/>
    <w:rsid w:val="00B60C34"/>
    <w:rsid w:val="00B8728B"/>
    <w:rsid w:val="00BA3BAA"/>
    <w:rsid w:val="00C45884"/>
    <w:rsid w:val="00CA47DF"/>
    <w:rsid w:val="00CB2741"/>
    <w:rsid w:val="00CC1EDD"/>
    <w:rsid w:val="00CC2215"/>
    <w:rsid w:val="00CC4500"/>
    <w:rsid w:val="00D27012"/>
    <w:rsid w:val="00D35639"/>
    <w:rsid w:val="00D57250"/>
    <w:rsid w:val="00D63D96"/>
    <w:rsid w:val="00DA61BC"/>
    <w:rsid w:val="00DC3DB9"/>
    <w:rsid w:val="00DF4490"/>
    <w:rsid w:val="00DF5A0F"/>
    <w:rsid w:val="00DF7178"/>
    <w:rsid w:val="00EF7E71"/>
    <w:rsid w:val="00F0074C"/>
    <w:rsid w:val="00F010CF"/>
    <w:rsid w:val="00F10CD9"/>
    <w:rsid w:val="00F45D7F"/>
    <w:rsid w:val="00F63A6D"/>
    <w:rsid w:val="00F8374B"/>
    <w:rsid w:val="00FD297D"/>
    <w:rsid w:val="00FD7304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8365"/>
  <w15:chartTrackingRefBased/>
  <w15:docId w15:val="{73ADD938-9EA5-4A98-ACAB-042BBD94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E1ED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E1E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E1EDC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qFormat/>
    <w:rsid w:val="002E1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E1EDC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unhideWhenUsed/>
    <w:rsid w:val="002E1ED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E1EDC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styleId="Kiemels2">
    <w:name w:val="Strong"/>
    <w:basedOn w:val="Bekezdsalapbettpusa"/>
    <w:uiPriority w:val="22"/>
    <w:qFormat/>
    <w:rsid w:val="002E1EDC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EDC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EDC"/>
    <w:rPr>
      <w:rFonts w:ascii="Times New Roman" w:eastAsia="Droid Sans Fallback" w:hAnsi="Times New Roman" w:cs="Mangal"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C45884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74313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5A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5A4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Rcsostblzat">
    <w:name w:val="Table Grid"/>
    <w:basedOn w:val="Normltblzat"/>
    <w:uiPriority w:val="39"/>
    <w:rsid w:val="0021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3B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-hivatkozs">
    <w:name w:val="Internet-hivatkozás"/>
    <w:basedOn w:val="Bekezdsalapbettpusa"/>
    <w:unhideWhenUsed/>
    <w:rsid w:val="00263B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B7F22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C450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739E8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2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26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54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ndiant.com/resources/pst-want-shell-proxyshell-exploiting-microsoft-exchange-serve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KyleHanslovan/status/142880489342338253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sirt@nki.gov.h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curityweek.com/white-hats-earn-440000-hacking-microsoft-products-first-day-pwn2own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vantage.mandiant.com/cve/vulnerability--f8db969d-dddf-5b2e-81ce-439289be6cde" TargetMode="External"/><Relationship Id="rId10" Type="http://schemas.openxmlformats.org/officeDocument/2006/relationships/hyperlink" Target="https://www.securityweek.com/cisa-warns-organizations-proxyshell-attacks-exchange-serve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ndiant.com/resources/pst-want-shell-proxyshell-exploiting-microsoft-exchange-servers" TargetMode="External"/><Relationship Id="rId14" Type="http://schemas.openxmlformats.org/officeDocument/2006/relationships/hyperlink" Target="https://advantage.mandiant.com/cve/vulnerability--8e100992-6111-54ed-96b4-f817cf47edd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04B1-6B99-4DC9-8F07-5469F58B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Seregély</dc:creator>
  <cp:keywords/>
  <dc:description/>
  <cp:lastModifiedBy>Microsoft Office User</cp:lastModifiedBy>
  <cp:revision>3</cp:revision>
  <dcterms:created xsi:type="dcterms:W3CDTF">2022-04-11T11:52:00Z</dcterms:created>
  <dcterms:modified xsi:type="dcterms:W3CDTF">2022-04-11T11:53:00Z</dcterms:modified>
</cp:coreProperties>
</file>