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6B20" w14:textId="06567CA4" w:rsidR="001D0163" w:rsidRPr="0015616C" w:rsidRDefault="001D0163" w:rsidP="00DF14DD">
      <w:pPr>
        <w:pStyle w:val="Cm"/>
        <w:jc w:val="center"/>
        <w:rPr>
          <w:rFonts w:eastAsia="Times New Roman"/>
          <w:lang w:eastAsia="hu-HU"/>
        </w:rPr>
      </w:pPr>
      <w:r w:rsidRPr="0015616C">
        <w:rPr>
          <w:rFonts w:eastAsia="Times New Roman"/>
          <w:lang w:eastAsia="hu-HU"/>
        </w:rPr>
        <w:t>A független ITB műszaki ellenőr</w:t>
      </w:r>
    </w:p>
    <w:p w14:paraId="1EC352A3" w14:textId="77777777" w:rsidR="00875372" w:rsidRPr="00875372" w:rsidRDefault="00875372" w:rsidP="00AF5F8F">
      <w:pPr>
        <w:rPr>
          <w:rFonts w:asciiTheme="majorHAnsi" w:hAnsiTheme="majorHAnsi"/>
          <w:lang w:eastAsia="hu-HU"/>
        </w:rPr>
      </w:pPr>
    </w:p>
    <w:p w14:paraId="0F78D8A6" w14:textId="17A2BCCA" w:rsidR="00985D98" w:rsidRPr="0015616C" w:rsidRDefault="00985D98" w:rsidP="00383B63">
      <w:pPr>
        <w:pStyle w:val="Cmsor1"/>
        <w:shd w:val="clear" w:color="auto" w:fill="F2F2F2" w:themeFill="background1" w:themeFillShade="F2"/>
        <w:tabs>
          <w:tab w:val="left" w:pos="4080"/>
          <w:tab w:val="center" w:pos="4536"/>
        </w:tabs>
        <w:spacing w:before="360" w:after="240"/>
        <w:rPr>
          <w:rFonts w:eastAsia="Times New Roman"/>
          <w:lang w:eastAsia="hu-HU"/>
        </w:rPr>
      </w:pPr>
      <w:bookmarkStart w:id="0" w:name="_Toc170385108"/>
      <w:r w:rsidRPr="0015616C">
        <w:rPr>
          <w:rFonts w:eastAsia="Times New Roman"/>
          <w:lang w:eastAsia="hu-HU"/>
        </w:rPr>
        <w:t>Az ITB műszaki ellenőr</w:t>
      </w:r>
      <w:bookmarkEnd w:id="0"/>
    </w:p>
    <w:p w14:paraId="64D31B58" w14:textId="6F062D27" w:rsidR="00492A92" w:rsidRDefault="000D3797" w:rsidP="00F24526">
      <w:pPr>
        <w:spacing w:after="240"/>
        <w:jc w:val="both"/>
        <w:rPr>
          <w:rFonts w:asciiTheme="majorHAnsi" w:hAnsiTheme="majorHAnsi" w:cs="Times New Roman"/>
          <w:sz w:val="24"/>
          <w:szCs w:val="24"/>
        </w:rPr>
      </w:pPr>
      <w:r w:rsidRPr="00875372">
        <w:rPr>
          <w:rFonts w:asciiTheme="majorHAnsi" w:hAnsiTheme="majorHAnsi" w:cs="Times New Roman"/>
          <w:sz w:val="24"/>
          <w:szCs w:val="24"/>
        </w:rPr>
        <w:t xml:space="preserve">A </w:t>
      </w:r>
      <w:r w:rsidRPr="00875372">
        <w:rPr>
          <w:rFonts w:asciiTheme="majorHAnsi" w:hAnsiTheme="majorHAnsi" w:cs="Times New Roman"/>
          <w:b/>
          <w:sz w:val="24"/>
          <w:szCs w:val="24"/>
        </w:rPr>
        <w:t xml:space="preserve">Digitális Megújulás Operatív Program Plusz </w:t>
      </w:r>
      <w:r w:rsidRPr="00875372">
        <w:rPr>
          <w:rFonts w:asciiTheme="majorHAnsi" w:hAnsiTheme="majorHAnsi" w:cs="Times New Roman"/>
          <w:sz w:val="24"/>
          <w:szCs w:val="24"/>
        </w:rPr>
        <w:t xml:space="preserve">(a továbbiakban: DIMOP Plusz) keretében </w:t>
      </w:r>
      <w:r w:rsidRPr="00875372">
        <w:rPr>
          <w:rFonts w:asciiTheme="majorHAnsi" w:hAnsiTheme="majorHAnsi" w:cs="Times New Roman"/>
          <w:i/>
          <w:sz w:val="24"/>
          <w:szCs w:val="24"/>
        </w:rPr>
        <w:t>elektronikus információs rendszer</w:t>
      </w:r>
      <w:r w:rsidRPr="00875372">
        <w:rPr>
          <w:rFonts w:asciiTheme="majorHAnsi" w:hAnsiTheme="majorHAnsi" w:cs="Times New Roman"/>
          <w:sz w:val="24"/>
          <w:szCs w:val="24"/>
        </w:rPr>
        <w:t xml:space="preserve"> (a továbbiakban: EIR) kialakítására, bővítésére vagy átalakítására irányuló projekt megvalósítása során a projektgazda köteles az EIR biztonságára vonatkozó jogszabályi követelményeknek való megfelelést biztosítani és ennek érdekében</w:t>
      </w:r>
      <w:r w:rsidRPr="00875372">
        <w:rPr>
          <w:rFonts w:asciiTheme="majorHAnsi" w:hAnsiTheme="majorHAnsi" w:cs="Times New Roman"/>
          <w:i/>
          <w:sz w:val="24"/>
          <w:szCs w:val="24"/>
        </w:rPr>
        <w:t xml:space="preserve"> az állami és önkormányzati szervek elektronikus információbiztonságáról szóló 2013. évi L. törvény</w:t>
      </w:r>
      <w:r w:rsidRPr="00875372">
        <w:rPr>
          <w:rFonts w:asciiTheme="majorHAnsi" w:hAnsiTheme="majorHAnsi" w:cs="Times New Roman"/>
          <w:sz w:val="24"/>
          <w:szCs w:val="24"/>
        </w:rPr>
        <w:t xml:space="preserve"> (továbbiakban: </w:t>
      </w:r>
      <w:proofErr w:type="spellStart"/>
      <w:r w:rsidRPr="00875372">
        <w:rPr>
          <w:rFonts w:asciiTheme="majorHAnsi" w:hAnsiTheme="majorHAnsi" w:cs="Times New Roman"/>
          <w:sz w:val="24"/>
          <w:szCs w:val="24"/>
        </w:rPr>
        <w:t>Ibtv</w:t>
      </w:r>
      <w:proofErr w:type="spellEnd"/>
      <w:r w:rsidRPr="00875372">
        <w:rPr>
          <w:rFonts w:asciiTheme="majorHAnsi" w:hAnsiTheme="majorHAnsi" w:cs="Times New Roman"/>
          <w:sz w:val="24"/>
          <w:szCs w:val="24"/>
        </w:rPr>
        <w:t xml:space="preserve">.), valamint </w:t>
      </w:r>
      <w:r w:rsidRPr="00875372">
        <w:rPr>
          <w:rFonts w:asciiTheme="majorHAnsi" w:hAnsiTheme="majorHAnsi" w:cs="Times New Roman"/>
          <w:i/>
          <w:sz w:val="24"/>
          <w:szCs w:val="24"/>
        </w:rPr>
        <w:t>az elektronikus információs rendszerek biztonsági felügyeletét ellátó hatóságok, valamint az információbiztonsági felügyelő feladat- és hatásköréről, továbbá a zárt célú elektronikus információs rendszerek meghatározásáról szóló 187/2015. (VII. 13.) Korm. rendelet</w:t>
      </w:r>
      <w:r w:rsidRPr="00875372">
        <w:rPr>
          <w:rFonts w:asciiTheme="majorHAnsi" w:hAnsiTheme="majorHAnsi" w:cs="Times New Roman"/>
          <w:sz w:val="24"/>
          <w:szCs w:val="24"/>
        </w:rPr>
        <w:t xml:space="preserve"> (továbbiakban: Kr.) 8. § szerint a Nemzetbiztonsági Szakszolgálat Nemzeti Kibervédelmi Intézettel (a továbbiakban:</w:t>
      </w:r>
      <w:r w:rsidR="006E541A" w:rsidRPr="00875372">
        <w:rPr>
          <w:rFonts w:asciiTheme="majorHAnsi" w:hAnsiTheme="majorHAnsi" w:cs="Times New Roman"/>
          <w:sz w:val="24"/>
          <w:szCs w:val="24"/>
        </w:rPr>
        <w:t xml:space="preserve"> </w:t>
      </w:r>
      <w:r w:rsidR="00A7349B">
        <w:rPr>
          <w:rFonts w:asciiTheme="majorHAnsi" w:hAnsiTheme="majorHAnsi" w:cs="Times New Roman"/>
          <w:sz w:val="24"/>
          <w:szCs w:val="24"/>
        </w:rPr>
        <w:t>I</w:t>
      </w:r>
      <w:r w:rsidR="006E541A" w:rsidRPr="00875372">
        <w:rPr>
          <w:rFonts w:asciiTheme="majorHAnsi" w:hAnsiTheme="majorHAnsi" w:cs="Times New Roman"/>
          <w:sz w:val="24"/>
          <w:szCs w:val="24"/>
        </w:rPr>
        <w:t>nformációbiztonsági hatóság</w:t>
      </w:r>
      <w:r w:rsidR="00944FB1">
        <w:rPr>
          <w:rFonts w:asciiTheme="majorHAnsi" w:hAnsiTheme="majorHAnsi" w:cs="Times New Roman"/>
          <w:sz w:val="24"/>
          <w:szCs w:val="24"/>
        </w:rPr>
        <w:t xml:space="preserve"> vagy Hatóság</w:t>
      </w:r>
      <w:r w:rsidRPr="00875372">
        <w:rPr>
          <w:rFonts w:asciiTheme="majorHAnsi" w:hAnsiTheme="majorHAnsi" w:cs="Times New Roman"/>
          <w:sz w:val="24"/>
          <w:szCs w:val="24"/>
        </w:rPr>
        <w:t>) együttműködni.</w:t>
      </w:r>
      <w:r w:rsidR="00492A92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D7B3974" w14:textId="1F9A8ABF" w:rsidR="00492A92" w:rsidRDefault="00AF5F8F" w:rsidP="00F24526">
      <w:pPr>
        <w:spacing w:after="240"/>
        <w:jc w:val="both"/>
        <w:rPr>
          <w:rFonts w:asciiTheme="majorHAnsi" w:hAnsiTheme="majorHAnsi" w:cs="Times New Roman"/>
          <w:sz w:val="24"/>
          <w:szCs w:val="24"/>
        </w:rPr>
      </w:pPr>
      <w:r w:rsidRPr="00875372">
        <w:rPr>
          <w:rFonts w:asciiTheme="majorHAnsi" w:hAnsiTheme="majorHAnsi" w:cs="Times New Roman"/>
          <w:bCs/>
          <w:sz w:val="24"/>
          <w:szCs w:val="24"/>
        </w:rPr>
        <w:t xml:space="preserve">A </w:t>
      </w:r>
      <w:r w:rsidR="00D75386" w:rsidRPr="00875372">
        <w:rPr>
          <w:rFonts w:asciiTheme="majorHAnsi" w:hAnsiTheme="majorHAnsi" w:cs="Times New Roman"/>
          <w:bCs/>
          <w:sz w:val="24"/>
          <w:szCs w:val="24"/>
        </w:rPr>
        <w:t xml:space="preserve">DIMOP Plusz </w:t>
      </w:r>
      <w:r w:rsidRPr="00875372">
        <w:rPr>
          <w:rFonts w:asciiTheme="majorHAnsi" w:hAnsiTheme="majorHAnsi" w:cs="Times New Roman"/>
          <w:bCs/>
          <w:sz w:val="24"/>
          <w:szCs w:val="24"/>
        </w:rPr>
        <w:t>projekt</w:t>
      </w:r>
      <w:r w:rsidR="009C390F" w:rsidRPr="00875372">
        <w:rPr>
          <w:rFonts w:asciiTheme="majorHAnsi" w:hAnsiTheme="majorHAnsi" w:cs="Times New Roman"/>
          <w:bCs/>
          <w:sz w:val="24"/>
          <w:szCs w:val="24"/>
        </w:rPr>
        <w:t>ek</w:t>
      </w:r>
      <w:r w:rsidRPr="00875372">
        <w:rPr>
          <w:rFonts w:asciiTheme="majorHAnsi" w:hAnsiTheme="majorHAnsi" w:cs="Times New Roman"/>
          <w:bCs/>
          <w:sz w:val="24"/>
          <w:szCs w:val="24"/>
        </w:rPr>
        <w:t xml:space="preserve"> végrehajtása során </w:t>
      </w:r>
      <w:r w:rsidR="00B10581">
        <w:rPr>
          <w:rFonts w:asciiTheme="majorHAnsi" w:hAnsiTheme="majorHAnsi" w:cs="Times New Roman"/>
          <w:bCs/>
          <w:sz w:val="24"/>
          <w:szCs w:val="24"/>
        </w:rPr>
        <w:t xml:space="preserve">funkcionálisan </w:t>
      </w:r>
      <w:r w:rsidRPr="00875372">
        <w:rPr>
          <w:rFonts w:asciiTheme="majorHAnsi" w:hAnsiTheme="majorHAnsi" w:cs="Times New Roman"/>
          <w:b/>
          <w:bCs/>
          <w:sz w:val="24"/>
          <w:szCs w:val="24"/>
        </w:rPr>
        <w:t>független,</w:t>
      </w:r>
      <w:r w:rsidRPr="00875372">
        <w:rPr>
          <w:rFonts w:asciiTheme="majorHAnsi" w:hAnsiTheme="majorHAnsi" w:cs="Times New Roman"/>
          <w:bCs/>
          <w:sz w:val="24"/>
          <w:szCs w:val="24"/>
        </w:rPr>
        <w:t xml:space="preserve"> megfelelő képzettséggel, képességekkel és tapasztalattal rendelkező </w:t>
      </w:r>
      <w:r w:rsidRPr="00875372">
        <w:rPr>
          <w:rFonts w:asciiTheme="majorHAnsi" w:hAnsiTheme="majorHAnsi" w:cs="Times New Roman"/>
          <w:bCs/>
          <w:i/>
          <w:sz w:val="24"/>
          <w:szCs w:val="24"/>
        </w:rPr>
        <w:t>ITB műszaki ellenőrt</w:t>
      </w:r>
      <w:r w:rsidRPr="00875372">
        <w:rPr>
          <w:rFonts w:asciiTheme="majorHAnsi" w:hAnsiTheme="majorHAnsi" w:cs="Times New Roman"/>
          <w:bCs/>
          <w:sz w:val="24"/>
          <w:szCs w:val="24"/>
        </w:rPr>
        <w:t xml:space="preserve"> kell alkalmazni a biztonsági szempontok érvényre juttatása érdekében. Az </w:t>
      </w:r>
      <w:r w:rsidRPr="00875372">
        <w:rPr>
          <w:rFonts w:asciiTheme="majorHAnsi" w:hAnsiTheme="majorHAnsi" w:cs="Times New Roman"/>
          <w:bCs/>
          <w:i/>
          <w:sz w:val="24"/>
          <w:szCs w:val="24"/>
        </w:rPr>
        <w:t xml:space="preserve">ITB műszaki ellenőrre </w:t>
      </w:r>
      <w:r w:rsidRPr="00875372">
        <w:rPr>
          <w:rFonts w:asciiTheme="majorHAnsi" w:hAnsiTheme="majorHAnsi" w:cs="Times New Roman"/>
          <w:bCs/>
          <w:sz w:val="24"/>
          <w:szCs w:val="24"/>
        </w:rPr>
        <w:t>vonatkozó fontos elvárás, hogy olyan szerződéses jogviszonyban álljon, amiből a projekt időtartama alatt a</w:t>
      </w:r>
      <w:r w:rsidR="00B10581">
        <w:rPr>
          <w:rFonts w:asciiTheme="majorHAnsi" w:hAnsiTheme="majorHAnsi" w:cs="Times New Roman"/>
          <w:bCs/>
          <w:sz w:val="24"/>
          <w:szCs w:val="24"/>
        </w:rPr>
        <w:t>dott esetben a szerződő jogi személy</w:t>
      </w:r>
      <w:r w:rsidR="001D1F67">
        <w:rPr>
          <w:rFonts w:asciiTheme="majorHAnsi" w:hAnsiTheme="majorHAnsi" w:cs="Times New Roman"/>
          <w:bCs/>
          <w:sz w:val="24"/>
          <w:szCs w:val="24"/>
        </w:rPr>
        <w:t xml:space="preserve"> felelőssége mellett a</w:t>
      </w:r>
      <w:r w:rsidRPr="00875372">
        <w:rPr>
          <w:rFonts w:asciiTheme="majorHAnsi" w:hAnsiTheme="majorHAnsi" w:cs="Times New Roman"/>
          <w:bCs/>
          <w:sz w:val="24"/>
          <w:szCs w:val="24"/>
        </w:rPr>
        <w:t xml:space="preserve"> személyes felelőssége </w:t>
      </w:r>
      <w:r w:rsidR="001D1F67">
        <w:rPr>
          <w:rFonts w:asciiTheme="majorHAnsi" w:hAnsiTheme="majorHAnsi" w:cs="Times New Roman"/>
          <w:bCs/>
          <w:sz w:val="24"/>
          <w:szCs w:val="24"/>
        </w:rPr>
        <w:t xml:space="preserve">is </w:t>
      </w:r>
      <w:r w:rsidRPr="00875372">
        <w:rPr>
          <w:rFonts w:asciiTheme="majorHAnsi" w:hAnsiTheme="majorHAnsi" w:cs="Times New Roman"/>
          <w:bCs/>
          <w:sz w:val="24"/>
          <w:szCs w:val="24"/>
        </w:rPr>
        <w:t>egyértelműen megállapítható.</w:t>
      </w:r>
    </w:p>
    <w:p w14:paraId="45F13CFB" w14:textId="659D48AA" w:rsidR="00FB6BB3" w:rsidRPr="00492A92" w:rsidRDefault="00FB6BB3" w:rsidP="00F24526">
      <w:pPr>
        <w:spacing w:after="2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Az </w:t>
      </w:r>
      <w:r w:rsidRPr="00FB6BB3">
        <w:rPr>
          <w:rFonts w:asciiTheme="majorHAnsi" w:hAnsiTheme="majorHAnsi" w:cs="Times New Roman"/>
          <w:bCs/>
          <w:sz w:val="24"/>
          <w:szCs w:val="24"/>
        </w:rPr>
        <w:t xml:space="preserve">ITB műszaki ellenőr </w:t>
      </w:r>
      <w:r w:rsidR="00312FE8">
        <w:rPr>
          <w:rFonts w:asciiTheme="majorHAnsi" w:hAnsiTheme="majorHAnsi" w:cs="Times New Roman"/>
          <w:bCs/>
          <w:sz w:val="24"/>
          <w:szCs w:val="24"/>
        </w:rPr>
        <w:t xml:space="preserve">feladatkör </w:t>
      </w:r>
      <w:r w:rsidR="00B511B6">
        <w:rPr>
          <w:rFonts w:asciiTheme="majorHAnsi" w:hAnsiTheme="majorHAnsi" w:cs="Times New Roman"/>
          <w:bCs/>
          <w:sz w:val="24"/>
          <w:szCs w:val="24"/>
        </w:rPr>
        <w:t>létrehozásának</w:t>
      </w:r>
      <w:r w:rsidRPr="00FB6BB3">
        <w:rPr>
          <w:rFonts w:asciiTheme="majorHAnsi" w:hAnsiTheme="majorHAnsi" w:cs="Times New Roman"/>
          <w:bCs/>
          <w:sz w:val="24"/>
          <w:szCs w:val="24"/>
        </w:rPr>
        <w:t xml:space="preserve"> célja a Kedvezményezett és </w:t>
      </w:r>
      <w:r w:rsidR="00B83028">
        <w:rPr>
          <w:rFonts w:asciiTheme="majorHAnsi" w:hAnsiTheme="majorHAnsi" w:cs="Times New Roman"/>
          <w:bCs/>
          <w:sz w:val="24"/>
          <w:szCs w:val="24"/>
        </w:rPr>
        <w:t>a H</w:t>
      </w:r>
      <w:r w:rsidRPr="00FB6BB3">
        <w:rPr>
          <w:rFonts w:asciiTheme="majorHAnsi" w:hAnsiTheme="majorHAnsi" w:cs="Times New Roman"/>
          <w:bCs/>
          <w:sz w:val="24"/>
          <w:szCs w:val="24"/>
        </w:rPr>
        <w:t xml:space="preserve">atóság között egy olyan független szakmai </w:t>
      </w:r>
      <w:r w:rsidR="00C940B5">
        <w:rPr>
          <w:rFonts w:asciiTheme="majorHAnsi" w:hAnsiTheme="majorHAnsi" w:cs="Times New Roman"/>
          <w:bCs/>
          <w:sz w:val="24"/>
          <w:szCs w:val="24"/>
        </w:rPr>
        <w:t xml:space="preserve">(ellenőri) </w:t>
      </w:r>
      <w:r w:rsidRPr="00FB6BB3">
        <w:rPr>
          <w:rFonts w:asciiTheme="majorHAnsi" w:hAnsiTheme="majorHAnsi" w:cs="Times New Roman"/>
          <w:bCs/>
          <w:sz w:val="24"/>
          <w:szCs w:val="24"/>
        </w:rPr>
        <w:t xml:space="preserve">entitás </w:t>
      </w:r>
      <w:r w:rsidR="00405E73">
        <w:rPr>
          <w:rFonts w:asciiTheme="majorHAnsi" w:hAnsiTheme="majorHAnsi" w:cs="Times New Roman"/>
          <w:bCs/>
          <w:sz w:val="24"/>
          <w:szCs w:val="24"/>
        </w:rPr>
        <w:t>közreműködés</w:t>
      </w:r>
      <w:r w:rsidR="00312FE8">
        <w:rPr>
          <w:rFonts w:asciiTheme="majorHAnsi" w:hAnsiTheme="majorHAnsi" w:cs="Times New Roman"/>
          <w:bCs/>
          <w:sz w:val="24"/>
          <w:szCs w:val="24"/>
        </w:rPr>
        <w:t>ének megteremtése</w:t>
      </w:r>
      <w:r w:rsidRPr="00FB6BB3">
        <w:rPr>
          <w:rFonts w:asciiTheme="majorHAnsi" w:hAnsiTheme="majorHAnsi" w:cs="Times New Roman"/>
          <w:bCs/>
          <w:sz w:val="24"/>
          <w:szCs w:val="24"/>
        </w:rPr>
        <w:t>, amely felel a projektek megvalósítása során vállalt és a jogszabályok szerint elvárt biztonsági szempontok érvényre juttatásáért</w:t>
      </w:r>
      <w:r w:rsidR="003F3C9B">
        <w:rPr>
          <w:rFonts w:asciiTheme="majorHAnsi" w:hAnsiTheme="majorHAnsi" w:cs="Times New Roman"/>
          <w:bCs/>
          <w:sz w:val="24"/>
          <w:szCs w:val="24"/>
        </w:rPr>
        <w:t>, valamint funkcionális függetlensége biztosított</w:t>
      </w:r>
      <w:r w:rsidRPr="00FB6BB3">
        <w:rPr>
          <w:rFonts w:asciiTheme="majorHAnsi" w:hAnsiTheme="majorHAnsi" w:cs="Times New Roman"/>
          <w:bCs/>
          <w:sz w:val="24"/>
          <w:szCs w:val="24"/>
        </w:rPr>
        <w:t xml:space="preserve">. </w:t>
      </w:r>
      <w:r w:rsidR="00405E73">
        <w:rPr>
          <w:rFonts w:asciiTheme="majorHAnsi" w:hAnsiTheme="majorHAnsi" w:cs="Times New Roman"/>
          <w:bCs/>
          <w:sz w:val="24"/>
          <w:szCs w:val="24"/>
        </w:rPr>
        <w:t>Feladatai közé tartozik továbbá, hogy naprakész</w:t>
      </w:r>
      <w:r w:rsidRPr="00FB6BB3">
        <w:rPr>
          <w:rFonts w:asciiTheme="majorHAnsi" w:hAnsiTheme="majorHAnsi" w:cs="Times New Roman"/>
          <w:bCs/>
          <w:sz w:val="24"/>
          <w:szCs w:val="24"/>
        </w:rPr>
        <w:t xml:space="preserve"> információt tud</w:t>
      </w:r>
      <w:r w:rsidR="00C940B5">
        <w:rPr>
          <w:rFonts w:asciiTheme="majorHAnsi" w:hAnsiTheme="majorHAnsi" w:cs="Times New Roman"/>
          <w:bCs/>
          <w:sz w:val="24"/>
          <w:szCs w:val="24"/>
        </w:rPr>
        <w:t>jon</w:t>
      </w:r>
      <w:r w:rsidRPr="00FB6BB3">
        <w:rPr>
          <w:rFonts w:asciiTheme="majorHAnsi" w:hAnsiTheme="majorHAnsi" w:cs="Times New Roman"/>
          <w:bCs/>
          <w:sz w:val="24"/>
          <w:szCs w:val="24"/>
        </w:rPr>
        <w:t xml:space="preserve"> szolgáltatni</w:t>
      </w:r>
      <w:r>
        <w:rPr>
          <w:rFonts w:asciiTheme="majorHAnsi" w:hAnsiTheme="majorHAnsi" w:cs="Times New Roman"/>
          <w:bCs/>
          <w:sz w:val="24"/>
          <w:szCs w:val="24"/>
        </w:rPr>
        <w:t xml:space="preserve"> a</w:t>
      </w:r>
      <w:r w:rsidR="00EA790B">
        <w:rPr>
          <w:rFonts w:asciiTheme="majorHAnsi" w:hAnsiTheme="majorHAnsi" w:cs="Times New Roman"/>
          <w:bCs/>
          <w:sz w:val="24"/>
          <w:szCs w:val="24"/>
        </w:rPr>
        <w:t>z EIR</w:t>
      </w:r>
      <w:r w:rsidR="00C940B5">
        <w:rPr>
          <w:rFonts w:asciiTheme="majorHAnsi" w:hAnsiTheme="majorHAnsi" w:cs="Times New Roman"/>
          <w:bCs/>
          <w:sz w:val="24"/>
          <w:szCs w:val="24"/>
        </w:rPr>
        <w:t xml:space="preserve"> fejlesztések</w:t>
      </w:r>
      <w:r w:rsidR="00FA4635">
        <w:rPr>
          <w:rFonts w:asciiTheme="majorHAnsi" w:hAnsiTheme="majorHAnsi" w:cs="Times New Roman"/>
          <w:bCs/>
          <w:sz w:val="24"/>
          <w:szCs w:val="24"/>
        </w:rPr>
        <w:t xml:space="preserve"> vonatkozásában.</w:t>
      </w:r>
    </w:p>
    <w:p w14:paraId="6A29AAF7" w14:textId="522EE17D" w:rsidR="000B4223" w:rsidRPr="00875372" w:rsidRDefault="000B4223" w:rsidP="00F24526">
      <w:pPr>
        <w:spacing w:after="240"/>
        <w:jc w:val="both"/>
        <w:rPr>
          <w:rFonts w:asciiTheme="majorHAnsi" w:hAnsiTheme="majorHAnsi" w:cs="Times New Roman"/>
          <w:sz w:val="24"/>
          <w:szCs w:val="24"/>
          <w:lang w:eastAsia="hu-HU"/>
        </w:rPr>
      </w:pPr>
      <w:r w:rsidRPr="00875372">
        <w:rPr>
          <w:rFonts w:asciiTheme="majorHAnsi" w:hAnsiTheme="majorHAnsi" w:cs="Times New Roman"/>
          <w:sz w:val="24"/>
          <w:szCs w:val="24"/>
          <w:lang w:eastAsia="hu-HU"/>
        </w:rPr>
        <w:t>Az ITB műszaki ellenőri feladatokat gazdasági társaság abban az esetben láthatja el, ha rendelkezik olyan szakemberrel, aki a szakmai elvárásoknak mindenben megfelel. A feladatokat kizárólag az elvárásoknak igazoltan megfelelő szakember végezheti.</w:t>
      </w:r>
    </w:p>
    <w:p w14:paraId="4AB6ED4B" w14:textId="3DADB053" w:rsidR="000B4223" w:rsidRDefault="000B4223" w:rsidP="00F24526">
      <w:pPr>
        <w:spacing w:after="240"/>
        <w:jc w:val="both"/>
        <w:rPr>
          <w:rFonts w:asciiTheme="majorHAnsi" w:hAnsiTheme="majorHAnsi" w:cs="Times New Roman"/>
          <w:sz w:val="24"/>
          <w:szCs w:val="24"/>
          <w:lang w:eastAsia="hu-HU"/>
        </w:rPr>
      </w:pPr>
      <w:r w:rsidRPr="00875372">
        <w:rPr>
          <w:rFonts w:asciiTheme="majorHAnsi" w:hAnsiTheme="majorHAnsi" w:cs="Times New Roman"/>
          <w:sz w:val="24"/>
          <w:szCs w:val="24"/>
          <w:lang w:eastAsia="hu-HU"/>
        </w:rPr>
        <w:t xml:space="preserve">Amennyiben az ITB műszaki ellenőri szolgáltatás beszerzési/közbeszerzési eljárás </w:t>
      </w:r>
      <w:r w:rsidR="00B16CD2">
        <w:rPr>
          <w:rFonts w:asciiTheme="majorHAnsi" w:hAnsiTheme="majorHAnsi" w:cs="Times New Roman"/>
          <w:sz w:val="24"/>
          <w:szCs w:val="24"/>
          <w:lang w:eastAsia="hu-HU"/>
        </w:rPr>
        <w:t>(továbbiakba</w:t>
      </w:r>
      <w:r w:rsidR="00325B1F">
        <w:rPr>
          <w:rFonts w:asciiTheme="majorHAnsi" w:hAnsiTheme="majorHAnsi" w:cs="Times New Roman"/>
          <w:sz w:val="24"/>
          <w:szCs w:val="24"/>
          <w:lang w:eastAsia="hu-HU"/>
        </w:rPr>
        <w:t xml:space="preserve">n: beszerzési eljárás) </w:t>
      </w:r>
      <w:r w:rsidRPr="00875372">
        <w:rPr>
          <w:rFonts w:asciiTheme="majorHAnsi" w:hAnsiTheme="majorHAnsi" w:cs="Times New Roman"/>
          <w:sz w:val="24"/>
          <w:szCs w:val="24"/>
          <w:lang w:eastAsia="hu-HU"/>
        </w:rPr>
        <w:t>keretében kerül beszerzésre, úgy műszaki és szakmai alkalmassági minimumkövetelményként szükséges előírni legalább egy, valamennyi szakmai elvárásnak (</w:t>
      </w:r>
      <w:r w:rsidR="00961321">
        <w:rPr>
          <w:rFonts w:asciiTheme="majorHAnsi" w:hAnsiTheme="majorHAnsi" w:cs="Times New Roman"/>
          <w:sz w:val="24"/>
          <w:szCs w:val="24"/>
          <w:lang w:eastAsia="hu-HU"/>
        </w:rPr>
        <w:t>l</w:t>
      </w:r>
      <w:r w:rsidR="0043665E">
        <w:rPr>
          <w:rFonts w:asciiTheme="majorHAnsi" w:hAnsiTheme="majorHAnsi" w:cs="Times New Roman"/>
          <w:sz w:val="24"/>
          <w:szCs w:val="24"/>
          <w:lang w:eastAsia="hu-HU"/>
        </w:rPr>
        <w:t>á</w:t>
      </w:r>
      <w:r w:rsidR="00961321">
        <w:rPr>
          <w:rFonts w:asciiTheme="majorHAnsi" w:hAnsiTheme="majorHAnsi" w:cs="Times New Roman"/>
          <w:sz w:val="24"/>
          <w:szCs w:val="24"/>
          <w:lang w:eastAsia="hu-HU"/>
        </w:rPr>
        <w:t>sd</w:t>
      </w:r>
      <w:r w:rsidR="0043665E">
        <w:rPr>
          <w:rFonts w:asciiTheme="majorHAnsi" w:hAnsiTheme="majorHAnsi" w:cs="Times New Roman"/>
          <w:sz w:val="24"/>
          <w:szCs w:val="24"/>
          <w:lang w:eastAsia="hu-HU"/>
        </w:rPr>
        <w:t>:</w:t>
      </w:r>
      <w:r w:rsidR="00961321">
        <w:rPr>
          <w:rFonts w:asciiTheme="majorHAnsi" w:hAnsiTheme="majorHAnsi" w:cs="Times New Roman"/>
          <w:sz w:val="24"/>
          <w:szCs w:val="24"/>
          <w:lang w:eastAsia="hu-HU"/>
        </w:rPr>
        <w:t xml:space="preserve"> ITB műszaki ellenőrrel szembeni alkalmassági követelmények (</w:t>
      </w:r>
      <w:r w:rsidRPr="00875372">
        <w:rPr>
          <w:rFonts w:asciiTheme="majorHAnsi" w:hAnsiTheme="majorHAnsi" w:cs="Times New Roman"/>
          <w:sz w:val="24"/>
          <w:szCs w:val="24"/>
          <w:lang w:eastAsia="hu-HU"/>
        </w:rPr>
        <w:t>képzettség, végzettség, szakmai tapasztalat</w:t>
      </w:r>
      <w:r w:rsidR="00961321">
        <w:rPr>
          <w:rFonts w:asciiTheme="majorHAnsi" w:hAnsiTheme="majorHAnsi" w:cs="Times New Roman"/>
          <w:sz w:val="24"/>
          <w:szCs w:val="24"/>
          <w:lang w:eastAsia="hu-HU"/>
        </w:rPr>
        <w:t>)</w:t>
      </w:r>
      <w:r w:rsidRPr="00875372">
        <w:rPr>
          <w:rFonts w:asciiTheme="majorHAnsi" w:hAnsiTheme="majorHAnsi" w:cs="Times New Roman"/>
          <w:sz w:val="24"/>
          <w:szCs w:val="24"/>
          <w:lang w:eastAsia="hu-HU"/>
        </w:rPr>
        <w:t>) megfelelő szakember meglétét azzal, hogy az ITB műszaki ellenőri feladatokat kizárólag az alkalmassági követelmények</w:t>
      </w:r>
      <w:r w:rsidR="00C91CE7">
        <w:rPr>
          <w:rFonts w:asciiTheme="majorHAnsi" w:hAnsiTheme="majorHAnsi" w:cs="Times New Roman"/>
          <w:sz w:val="24"/>
          <w:szCs w:val="24"/>
          <w:lang w:eastAsia="hu-HU"/>
        </w:rPr>
        <w:t>nek való megfelelés</w:t>
      </w:r>
      <w:r w:rsidRPr="00875372">
        <w:rPr>
          <w:rFonts w:asciiTheme="majorHAnsi" w:hAnsiTheme="majorHAnsi" w:cs="Times New Roman"/>
          <w:sz w:val="24"/>
          <w:szCs w:val="24"/>
          <w:lang w:eastAsia="hu-HU"/>
        </w:rPr>
        <w:t xml:space="preserve"> igazolására bemutatott szakember</w:t>
      </w:r>
      <w:r w:rsidR="00C91CE7">
        <w:rPr>
          <w:rFonts w:asciiTheme="majorHAnsi" w:hAnsiTheme="majorHAnsi" w:cs="Times New Roman"/>
          <w:sz w:val="24"/>
          <w:szCs w:val="24"/>
          <w:lang w:eastAsia="hu-HU"/>
        </w:rPr>
        <w:t>, vagy adott esetben egy másik, de az alkalmassági követelményeknek</w:t>
      </w:r>
      <w:r w:rsidR="00463821">
        <w:rPr>
          <w:rFonts w:asciiTheme="majorHAnsi" w:hAnsiTheme="majorHAnsi" w:cs="Times New Roman"/>
          <w:sz w:val="24"/>
          <w:szCs w:val="24"/>
          <w:lang w:eastAsia="hu-HU"/>
        </w:rPr>
        <w:t xml:space="preserve"> </w:t>
      </w:r>
      <w:r w:rsidR="00047482">
        <w:rPr>
          <w:rFonts w:asciiTheme="majorHAnsi" w:hAnsiTheme="majorHAnsi" w:cs="Times New Roman"/>
          <w:sz w:val="24"/>
          <w:szCs w:val="24"/>
          <w:lang w:eastAsia="hu-HU"/>
        </w:rPr>
        <w:t>igazoltan megfelelő szakember</w:t>
      </w:r>
      <w:r w:rsidRPr="00875372">
        <w:rPr>
          <w:rFonts w:asciiTheme="majorHAnsi" w:hAnsiTheme="majorHAnsi" w:cs="Times New Roman"/>
          <w:sz w:val="24"/>
          <w:szCs w:val="24"/>
          <w:lang w:eastAsia="hu-HU"/>
        </w:rPr>
        <w:t xml:space="preserve"> végezheti el.</w:t>
      </w:r>
    </w:p>
    <w:p w14:paraId="4C48E870" w14:textId="77777777" w:rsidR="0043665E" w:rsidRDefault="0043665E" w:rsidP="00F24526">
      <w:pPr>
        <w:spacing w:after="240"/>
        <w:jc w:val="both"/>
        <w:rPr>
          <w:rFonts w:asciiTheme="majorHAnsi" w:hAnsiTheme="majorHAnsi" w:cs="Times New Roman"/>
          <w:sz w:val="24"/>
          <w:szCs w:val="24"/>
          <w:lang w:eastAsia="hu-HU"/>
        </w:rPr>
      </w:pPr>
    </w:p>
    <w:p w14:paraId="674E8497" w14:textId="3DDFA6DF" w:rsidR="0043665E" w:rsidRDefault="00A44D2E" w:rsidP="0043665E">
      <w:pPr>
        <w:spacing w:after="240" w:line="240" w:lineRule="auto"/>
        <w:jc w:val="both"/>
        <w:rPr>
          <w:rFonts w:asciiTheme="majorHAnsi" w:hAnsiTheme="majorHAnsi" w:cs="Times New Roman"/>
          <w:sz w:val="24"/>
          <w:szCs w:val="24"/>
          <w:lang w:eastAsia="hu-HU"/>
        </w:rPr>
      </w:pPr>
      <w:r w:rsidRPr="00A44D2E">
        <w:rPr>
          <w:rFonts w:asciiTheme="majorHAnsi" w:hAnsiTheme="majorHAnsi" w:cs="Times New Roman"/>
          <w:sz w:val="24"/>
          <w:szCs w:val="24"/>
          <w:lang w:eastAsia="hu-HU"/>
        </w:rPr>
        <w:lastRenderedPageBreak/>
        <w:t>A munkavégzésre irányuló egyéb jogviszony (munkaviszony, közalkalmazotti jogviszony, közszolgálati jogviszony, kormányzati szolgálati jogviszony, ösztöndíjas foglalkoztatás) keretében foglalkoztatott ITB műszaki ellenőrt a</w:t>
      </w:r>
      <w:r w:rsidR="002F26DF">
        <w:rPr>
          <w:rFonts w:asciiTheme="majorHAnsi" w:hAnsiTheme="majorHAnsi" w:cs="Times New Roman"/>
          <w:sz w:val="24"/>
          <w:szCs w:val="24"/>
          <w:lang w:eastAsia="hu-HU"/>
        </w:rPr>
        <w:t>z</w:t>
      </w:r>
      <w:r w:rsidRPr="00A44D2E">
        <w:rPr>
          <w:rFonts w:asciiTheme="majorHAnsi" w:hAnsiTheme="majorHAnsi" w:cs="Times New Roman"/>
          <w:sz w:val="24"/>
          <w:szCs w:val="24"/>
          <w:lang w:eastAsia="hu-HU"/>
        </w:rPr>
        <w:t xml:space="preserve"> </w:t>
      </w:r>
      <w:r w:rsidR="002F26DF" w:rsidRPr="002F26DF">
        <w:rPr>
          <w:rFonts w:asciiTheme="majorHAnsi" w:hAnsiTheme="majorHAnsi" w:cs="Times New Roman"/>
          <w:sz w:val="24"/>
          <w:szCs w:val="24"/>
          <w:lang w:eastAsia="hu-HU"/>
        </w:rPr>
        <w:t>Információbiztonsági hatóság</w:t>
      </w:r>
      <w:r w:rsidRPr="00A44D2E">
        <w:rPr>
          <w:rFonts w:asciiTheme="majorHAnsi" w:hAnsiTheme="majorHAnsi" w:cs="Times New Roman"/>
          <w:sz w:val="24"/>
          <w:szCs w:val="24"/>
          <w:lang w:eastAsia="hu-HU"/>
        </w:rPr>
        <w:t xml:space="preserve"> </w:t>
      </w:r>
      <w:r w:rsidR="00614D81">
        <w:rPr>
          <w:rFonts w:asciiTheme="majorHAnsi" w:hAnsiTheme="majorHAnsi" w:cs="Times New Roman"/>
          <w:sz w:val="24"/>
          <w:szCs w:val="24"/>
          <w:lang w:eastAsia="hu-HU"/>
        </w:rPr>
        <w:t xml:space="preserve">a függetlenség elvének sérülése miatt </w:t>
      </w:r>
      <w:r w:rsidR="002F26DF" w:rsidRPr="00614D81">
        <w:rPr>
          <w:rFonts w:asciiTheme="majorHAnsi" w:hAnsiTheme="majorHAnsi" w:cs="Times New Roman"/>
          <w:b/>
          <w:sz w:val="24"/>
          <w:szCs w:val="24"/>
          <w:lang w:eastAsia="hu-HU"/>
        </w:rPr>
        <w:t>kockázati tényezőnek tekinti</w:t>
      </w:r>
      <w:r w:rsidR="002F26DF" w:rsidRPr="002F26DF">
        <w:rPr>
          <w:rFonts w:asciiTheme="majorHAnsi" w:hAnsiTheme="majorHAnsi" w:cs="Times New Roman"/>
          <w:sz w:val="24"/>
          <w:szCs w:val="24"/>
          <w:lang w:eastAsia="hu-HU"/>
        </w:rPr>
        <w:t>.</w:t>
      </w:r>
    </w:p>
    <w:p w14:paraId="1363A651" w14:textId="39EE5F90" w:rsidR="00E22E83" w:rsidRPr="0043665E" w:rsidRDefault="002F26DF" w:rsidP="004366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eastAsia="hu-HU"/>
        </w:rPr>
      </w:pPr>
      <w:r>
        <w:rPr>
          <w:rFonts w:asciiTheme="majorHAnsi" w:hAnsiTheme="majorHAnsi" w:cs="Times New Roman"/>
          <w:sz w:val="24"/>
          <w:szCs w:val="24"/>
          <w:lang w:eastAsia="hu-HU"/>
        </w:rPr>
        <w:t xml:space="preserve">A projektek </w:t>
      </w:r>
      <w:r w:rsidR="00264ED6">
        <w:rPr>
          <w:rFonts w:asciiTheme="majorHAnsi" w:hAnsiTheme="majorHAnsi" w:cs="Times New Roman"/>
          <w:sz w:val="24"/>
          <w:szCs w:val="24"/>
          <w:lang w:eastAsia="hu-HU"/>
        </w:rPr>
        <w:t xml:space="preserve">szerződés szerinti előrehaladása érdekében </w:t>
      </w:r>
      <w:r w:rsidRPr="002F26DF">
        <w:rPr>
          <w:rFonts w:asciiTheme="majorHAnsi" w:hAnsiTheme="majorHAnsi" w:cs="Times New Roman"/>
          <w:sz w:val="24"/>
          <w:szCs w:val="24"/>
          <w:lang w:eastAsia="hu-HU"/>
        </w:rPr>
        <w:t xml:space="preserve">mindaddig, amíg </w:t>
      </w:r>
      <w:r w:rsidRPr="00614D81">
        <w:rPr>
          <w:rFonts w:asciiTheme="majorHAnsi" w:hAnsiTheme="majorHAnsi" w:cs="Times New Roman"/>
          <w:b/>
          <w:sz w:val="24"/>
          <w:szCs w:val="24"/>
          <w:lang w:eastAsia="hu-HU"/>
        </w:rPr>
        <w:t>a beszerzési eljárás eredményeként</w:t>
      </w:r>
      <w:r w:rsidRPr="002F26DF">
        <w:rPr>
          <w:rFonts w:asciiTheme="majorHAnsi" w:hAnsiTheme="majorHAnsi" w:cs="Times New Roman"/>
          <w:sz w:val="24"/>
          <w:szCs w:val="24"/>
          <w:lang w:eastAsia="hu-HU"/>
        </w:rPr>
        <w:t xml:space="preserve"> – mint igénybe vett szolgáltatás </w:t>
      </w:r>
      <w:r w:rsidR="007038BA">
        <w:rPr>
          <w:rFonts w:asciiTheme="majorHAnsi" w:hAnsiTheme="majorHAnsi" w:cs="Times New Roman"/>
          <w:sz w:val="24"/>
          <w:szCs w:val="24"/>
          <w:lang w:eastAsia="hu-HU"/>
        </w:rPr>
        <w:t>–</w:t>
      </w:r>
      <w:r w:rsidRPr="002F26DF">
        <w:rPr>
          <w:rFonts w:asciiTheme="majorHAnsi" w:hAnsiTheme="majorHAnsi" w:cs="Times New Roman"/>
          <w:sz w:val="24"/>
          <w:szCs w:val="24"/>
          <w:lang w:eastAsia="hu-HU"/>
        </w:rPr>
        <w:t xml:space="preserve"> </w:t>
      </w:r>
      <w:r w:rsidRPr="00614D81">
        <w:rPr>
          <w:rFonts w:asciiTheme="majorHAnsi" w:hAnsiTheme="majorHAnsi" w:cs="Times New Roman"/>
          <w:b/>
          <w:sz w:val="24"/>
          <w:szCs w:val="24"/>
          <w:lang w:eastAsia="hu-HU"/>
        </w:rPr>
        <w:t>nem áll rendelkezésre az</w:t>
      </w:r>
      <w:r w:rsidR="00FD6928">
        <w:rPr>
          <w:rFonts w:asciiTheme="majorHAnsi" w:hAnsiTheme="majorHAnsi" w:cs="Times New Roman"/>
          <w:b/>
          <w:sz w:val="24"/>
          <w:szCs w:val="24"/>
          <w:lang w:eastAsia="hu-HU"/>
        </w:rPr>
        <w:t xml:space="preserve"> ITB műszaki</w:t>
      </w:r>
      <w:r w:rsidRPr="00614D81">
        <w:rPr>
          <w:rFonts w:asciiTheme="majorHAnsi" w:hAnsiTheme="majorHAnsi" w:cs="Times New Roman"/>
          <w:b/>
          <w:sz w:val="24"/>
          <w:szCs w:val="24"/>
          <w:lang w:eastAsia="hu-HU"/>
        </w:rPr>
        <w:t xml:space="preserve"> ellenőr, de legkésőbb az „</w:t>
      </w:r>
      <w:r w:rsidRPr="00614D81">
        <w:rPr>
          <w:rFonts w:asciiTheme="majorHAnsi" w:hAnsiTheme="majorHAnsi" w:cs="Times New Roman"/>
          <w:b/>
          <w:i/>
          <w:sz w:val="24"/>
          <w:szCs w:val="24"/>
          <w:lang w:eastAsia="hu-HU"/>
        </w:rPr>
        <w:t>I. Tervezési fázis - biztonsági koncepció</w:t>
      </w:r>
      <w:r w:rsidRPr="00614D81">
        <w:rPr>
          <w:rFonts w:asciiTheme="majorHAnsi" w:hAnsiTheme="majorHAnsi" w:cs="Times New Roman"/>
          <w:b/>
          <w:sz w:val="24"/>
          <w:szCs w:val="24"/>
          <w:lang w:eastAsia="hu-HU"/>
        </w:rPr>
        <w:t>” fejlesztési szakasz végéig</w:t>
      </w:r>
      <w:r w:rsidRPr="002F26DF">
        <w:rPr>
          <w:rFonts w:asciiTheme="majorHAnsi" w:hAnsiTheme="majorHAnsi" w:cs="Times New Roman"/>
          <w:sz w:val="24"/>
          <w:szCs w:val="24"/>
          <w:lang w:eastAsia="hu-HU"/>
        </w:rPr>
        <w:t xml:space="preserve"> elfogadja azon</w:t>
      </w:r>
      <w:r w:rsidR="00FD6928">
        <w:rPr>
          <w:rFonts w:asciiTheme="majorHAnsi" w:hAnsiTheme="majorHAnsi" w:cs="Times New Roman"/>
          <w:sz w:val="24"/>
          <w:szCs w:val="24"/>
          <w:lang w:eastAsia="hu-HU"/>
        </w:rPr>
        <w:t xml:space="preserve"> –</w:t>
      </w:r>
      <w:r w:rsidRPr="002F26DF">
        <w:rPr>
          <w:rFonts w:asciiTheme="majorHAnsi" w:hAnsiTheme="majorHAnsi" w:cs="Times New Roman"/>
          <w:sz w:val="24"/>
          <w:szCs w:val="24"/>
          <w:lang w:eastAsia="hu-HU"/>
        </w:rPr>
        <w:t xml:space="preserve"> a Kedvezményezett által munkavégzésre irányuló egyéb jogviszonyban foglalkoztatott</w:t>
      </w:r>
      <w:r w:rsidR="00FD6928">
        <w:rPr>
          <w:rFonts w:asciiTheme="majorHAnsi" w:hAnsiTheme="majorHAnsi" w:cs="Times New Roman"/>
          <w:sz w:val="24"/>
          <w:szCs w:val="24"/>
          <w:lang w:eastAsia="hu-HU"/>
        </w:rPr>
        <w:t xml:space="preserve"> és</w:t>
      </w:r>
      <w:r w:rsidRPr="002F26DF">
        <w:rPr>
          <w:rFonts w:asciiTheme="majorHAnsi" w:hAnsiTheme="majorHAnsi" w:cs="Times New Roman"/>
          <w:sz w:val="24"/>
          <w:szCs w:val="24"/>
          <w:lang w:eastAsia="hu-HU"/>
        </w:rPr>
        <w:t xml:space="preserve"> a szükséges</w:t>
      </w:r>
      <w:r w:rsidR="00325B1F">
        <w:rPr>
          <w:rFonts w:asciiTheme="majorHAnsi" w:hAnsiTheme="majorHAnsi" w:cs="Times New Roman"/>
          <w:sz w:val="24"/>
          <w:szCs w:val="24"/>
          <w:lang w:eastAsia="hu-HU"/>
        </w:rPr>
        <w:t xml:space="preserve"> valamennyi</w:t>
      </w:r>
      <w:r w:rsidRPr="002F26DF">
        <w:rPr>
          <w:rFonts w:asciiTheme="majorHAnsi" w:hAnsiTheme="majorHAnsi" w:cs="Times New Roman"/>
          <w:sz w:val="24"/>
          <w:szCs w:val="24"/>
          <w:lang w:eastAsia="hu-HU"/>
        </w:rPr>
        <w:t xml:space="preserve"> szakmai kompetenciá</w:t>
      </w:r>
      <w:r w:rsidR="00325B1F">
        <w:rPr>
          <w:rFonts w:asciiTheme="majorHAnsi" w:hAnsiTheme="majorHAnsi" w:cs="Times New Roman"/>
          <w:sz w:val="24"/>
          <w:szCs w:val="24"/>
          <w:lang w:eastAsia="hu-HU"/>
        </w:rPr>
        <w:t xml:space="preserve">val </w:t>
      </w:r>
      <w:r w:rsidR="002C0840" w:rsidRPr="002F26DF">
        <w:rPr>
          <w:rFonts w:asciiTheme="majorHAnsi" w:hAnsiTheme="majorHAnsi" w:cs="Times New Roman"/>
          <w:sz w:val="24"/>
          <w:szCs w:val="24"/>
          <w:lang w:eastAsia="hu-HU"/>
        </w:rPr>
        <w:t>rendelkező</w:t>
      </w:r>
      <w:r w:rsidR="002C0840">
        <w:rPr>
          <w:rFonts w:asciiTheme="majorHAnsi" w:hAnsiTheme="majorHAnsi" w:cs="Times New Roman"/>
          <w:sz w:val="24"/>
          <w:szCs w:val="24"/>
          <w:lang w:eastAsia="hu-HU"/>
        </w:rPr>
        <w:t xml:space="preserve"> </w:t>
      </w:r>
      <w:r w:rsidR="00325B1F">
        <w:rPr>
          <w:rFonts w:asciiTheme="majorHAnsi" w:hAnsiTheme="majorHAnsi" w:cs="Times New Roman"/>
          <w:sz w:val="24"/>
          <w:szCs w:val="24"/>
          <w:lang w:eastAsia="hu-HU"/>
        </w:rPr>
        <w:t>(valamennyi műszaki szakmai alkalmassági követelménynek igazoltan megfelelő)</w:t>
      </w:r>
      <w:r w:rsidR="00FD6928">
        <w:rPr>
          <w:rFonts w:asciiTheme="majorHAnsi" w:hAnsiTheme="majorHAnsi" w:cs="Times New Roman"/>
          <w:sz w:val="24"/>
          <w:szCs w:val="24"/>
          <w:lang w:eastAsia="hu-HU"/>
        </w:rPr>
        <w:t xml:space="preserve">– </w:t>
      </w:r>
      <w:r w:rsidRPr="002F26DF">
        <w:rPr>
          <w:rFonts w:asciiTheme="majorHAnsi" w:hAnsiTheme="majorHAnsi" w:cs="Times New Roman"/>
          <w:sz w:val="24"/>
          <w:szCs w:val="24"/>
          <w:lang w:eastAsia="hu-HU"/>
        </w:rPr>
        <w:t>munkavállalót is, mint belső ITB</w:t>
      </w:r>
      <w:r w:rsidR="00FD6928">
        <w:rPr>
          <w:rFonts w:asciiTheme="majorHAnsi" w:hAnsiTheme="majorHAnsi" w:cs="Times New Roman"/>
          <w:sz w:val="24"/>
          <w:szCs w:val="24"/>
          <w:lang w:eastAsia="hu-HU"/>
        </w:rPr>
        <w:t xml:space="preserve"> műszaki</w:t>
      </w:r>
      <w:r w:rsidRPr="002F26DF">
        <w:rPr>
          <w:rFonts w:asciiTheme="majorHAnsi" w:hAnsiTheme="majorHAnsi" w:cs="Times New Roman"/>
          <w:sz w:val="24"/>
          <w:szCs w:val="24"/>
          <w:lang w:eastAsia="hu-HU"/>
        </w:rPr>
        <w:t xml:space="preserve"> ellenőrt.</w:t>
      </w:r>
    </w:p>
    <w:p w14:paraId="48B09607" w14:textId="77777777" w:rsidR="00E22E83" w:rsidRPr="00614D81" w:rsidRDefault="00E22E83" w:rsidP="00383B63">
      <w:pPr>
        <w:shd w:val="clear" w:color="auto" w:fill="F2F2F2" w:themeFill="background1" w:themeFillShade="F2"/>
        <w:spacing w:before="360" w:after="240" w:line="300" w:lineRule="atLeast"/>
        <w:jc w:val="both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hu-HU"/>
        </w:rPr>
      </w:pPr>
      <w:r w:rsidRPr="00614D81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hu-HU"/>
        </w:rPr>
        <w:t>Az ITB műszaki ellenőrrel kapcsolatos egyéb rendelkezések</w:t>
      </w:r>
    </w:p>
    <w:p w14:paraId="1F4894A1" w14:textId="7C65B6E3" w:rsidR="00F24526" w:rsidRDefault="00E22E83" w:rsidP="00F24526">
      <w:pPr>
        <w:pStyle w:val="Listaszerbekezds"/>
        <w:numPr>
          <w:ilvl w:val="0"/>
          <w:numId w:val="15"/>
        </w:numPr>
        <w:shd w:val="clear" w:color="auto" w:fill="FFFFFF"/>
        <w:spacing w:after="240" w:line="300" w:lineRule="atLeast"/>
        <w:ind w:left="714" w:hanging="3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</w:pPr>
      <w:r w:rsidRPr="00F16F9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>Az ITB műszaki ellenőr vonatkozásában a projektek közti átfedés megengedett,</w:t>
      </w:r>
      <w:r w:rsidRPr="00F16F92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 xml:space="preserve"> vagyis egy ellenőr több projektben is betöltheti a jelen dokumentumban meghatározott feladatait.</w:t>
      </w:r>
    </w:p>
    <w:p w14:paraId="65262D28" w14:textId="77777777" w:rsidR="00F24526" w:rsidRPr="00F24526" w:rsidRDefault="00F24526" w:rsidP="00F24526">
      <w:pPr>
        <w:pStyle w:val="Listaszerbekezds"/>
        <w:shd w:val="clear" w:color="auto" w:fill="FFFFFF"/>
        <w:spacing w:after="240" w:line="300" w:lineRule="atLeast"/>
        <w:ind w:left="71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</w:pPr>
    </w:p>
    <w:p w14:paraId="6B77CCB2" w14:textId="1C149422" w:rsidR="00F24526" w:rsidRDefault="00E22E83" w:rsidP="00F24526">
      <w:pPr>
        <w:pStyle w:val="Listaszerbekezds"/>
        <w:numPr>
          <w:ilvl w:val="0"/>
          <w:numId w:val="15"/>
        </w:numPr>
        <w:shd w:val="clear" w:color="auto" w:fill="FFFFFF"/>
        <w:spacing w:before="240" w:after="120" w:line="300" w:lineRule="atLeast"/>
        <w:ind w:left="714" w:hanging="3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</w:pPr>
      <w:r w:rsidRPr="00AC2E89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 xml:space="preserve">A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 xml:space="preserve">belső </w:t>
      </w:r>
      <w:r w:rsidRPr="00AC2E89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 xml:space="preserve">ITB műszaki ellenőr </w:t>
      </w:r>
      <w:r w:rsidR="00FD6928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 xml:space="preserve">költségeinek a projekt keretében történő </w:t>
      </w:r>
      <w:r w:rsidRPr="00AC2E89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>elszámolhatóság</w:t>
      </w:r>
      <w:r w:rsidRPr="00DB7F59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>ával</w:t>
      </w:r>
      <w:r w:rsidRPr="00F16F92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>, illetve annak részletes szabályaival kapcsolatban kérjük forduljanak a Miniszterelnöki Kabinetiroda Digitális Megújulás Operatív Program Plusz Irányító Hatóságához (a továbbiakban: Irányító Hatóság).</w:t>
      </w:r>
    </w:p>
    <w:p w14:paraId="409F25B4" w14:textId="77777777" w:rsidR="00F24526" w:rsidRPr="00F24526" w:rsidRDefault="00F24526" w:rsidP="00F24526">
      <w:pPr>
        <w:pStyle w:val="Listaszerbekezds"/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</w:pPr>
    </w:p>
    <w:p w14:paraId="3993F45C" w14:textId="0E5B4BF7" w:rsidR="00F24526" w:rsidRDefault="00E22E83" w:rsidP="00F24526">
      <w:pPr>
        <w:pStyle w:val="Listaszerbekezds"/>
        <w:numPr>
          <w:ilvl w:val="0"/>
          <w:numId w:val="15"/>
        </w:numPr>
        <w:shd w:val="clear" w:color="auto" w:fill="FFFFFF"/>
        <w:spacing w:before="120" w:after="120" w:line="300" w:lineRule="atLeast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</w:pPr>
      <w:r w:rsidRPr="00F16F9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 xml:space="preserve">Az elektronikus információs rendszer biztonságáért felelős személyt (IBF), mint ITB műszaki ellenőrt az </w:t>
      </w:r>
      <w:r w:rsidR="00FD692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>I</w:t>
      </w:r>
      <w:r w:rsidRPr="00F16F9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>nformációbiztonsági hatóság nem tekinti független entitásnak</w:t>
      </w:r>
      <w:r w:rsidR="00FD692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>.</w:t>
      </w:r>
    </w:p>
    <w:p w14:paraId="2C8C4B4E" w14:textId="77777777" w:rsidR="00F24526" w:rsidRPr="00F24526" w:rsidRDefault="00F24526" w:rsidP="00F24526">
      <w:pPr>
        <w:pStyle w:val="Listaszerbekezds"/>
        <w:shd w:val="clear" w:color="auto" w:fill="FFFFFF"/>
        <w:spacing w:before="120" w:after="120" w:line="300" w:lineRule="atLeast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</w:pPr>
    </w:p>
    <w:p w14:paraId="4FDDB326" w14:textId="7F3A8F11" w:rsidR="00F24526" w:rsidRDefault="00E22E83" w:rsidP="00F24526">
      <w:pPr>
        <w:pStyle w:val="Listaszerbekezds"/>
        <w:numPr>
          <w:ilvl w:val="0"/>
          <w:numId w:val="15"/>
        </w:numPr>
        <w:shd w:val="clear" w:color="auto" w:fill="FFFFFF"/>
        <w:spacing w:before="120" w:after="120" w:line="300" w:lineRule="atLeast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</w:pPr>
      <w:bookmarkStart w:id="1" w:name="_Hlk179556020"/>
      <w:r w:rsidRPr="00F16F92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 xml:space="preserve">Az ITB műszaki ellenőr </w:t>
      </w:r>
      <w:r w:rsidR="00451C58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 xml:space="preserve">műszaki szakmai </w:t>
      </w:r>
      <w:r w:rsidRPr="00F16F92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 xml:space="preserve">alkalmasságát </w:t>
      </w:r>
      <w:bookmarkEnd w:id="1"/>
      <w:r w:rsidR="00451C58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 xml:space="preserve">a Kedvezményezettnek </w:t>
      </w:r>
      <w:r w:rsidRPr="00F16F92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 xml:space="preserve">az </w:t>
      </w:r>
      <w:r w:rsidR="00FD6928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>I</w:t>
      </w:r>
      <w:r w:rsidRPr="00F16F92"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  <w:t>nformációbiztonsági hatóság irányába igazolnia kell az alátámasztó dokumentumok elektronikus megküldésével (Hivatali kapu: NBSZ [KRID: 427386978]).</w:t>
      </w:r>
    </w:p>
    <w:p w14:paraId="2AF3439A" w14:textId="77777777" w:rsidR="00F24526" w:rsidRPr="00F24526" w:rsidRDefault="00F24526" w:rsidP="00F24526">
      <w:pPr>
        <w:pStyle w:val="Listaszerbekezds"/>
        <w:rPr>
          <w:rFonts w:asciiTheme="majorHAnsi" w:eastAsia="Times New Roman" w:hAnsiTheme="majorHAnsi" w:cstheme="majorHAnsi"/>
          <w:color w:val="000000"/>
          <w:sz w:val="24"/>
          <w:szCs w:val="24"/>
          <w:lang w:eastAsia="hu-HU"/>
        </w:rPr>
      </w:pPr>
    </w:p>
    <w:p w14:paraId="12DFB2F5" w14:textId="59C9EBB4" w:rsidR="00F24526" w:rsidRPr="0043665E" w:rsidRDefault="00E22E83" w:rsidP="0043665E">
      <w:pPr>
        <w:pStyle w:val="Listaszerbekezds"/>
        <w:numPr>
          <w:ilvl w:val="0"/>
          <w:numId w:val="15"/>
        </w:numPr>
        <w:shd w:val="clear" w:color="auto" w:fill="FFFFFF"/>
        <w:spacing w:before="360" w:after="240" w:line="300" w:lineRule="atLeast"/>
        <w:ind w:left="714" w:hanging="357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</w:pPr>
      <w:r w:rsidRPr="0052661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 xml:space="preserve">Az ITB műszaki ellenőr személyében bekövetkező esetleges változásokat az </w:t>
      </w:r>
      <w:r w:rsidR="00FD692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>I</w:t>
      </w:r>
      <w:r w:rsidRPr="0052661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 xml:space="preserve">nformációbiztonsági hatóság irányába </w:t>
      </w:r>
      <w:r w:rsidR="00FD692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>–</w:t>
      </w:r>
      <w:r w:rsidRPr="0052661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 xml:space="preserve"> az új ITB műszaki ellenőr </w:t>
      </w:r>
      <w:r w:rsidR="00451C5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 xml:space="preserve">műszaki szakmai </w:t>
      </w:r>
      <w:r w:rsidRPr="0052661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 xml:space="preserve">alkalmasságát alátámasztó dokumentumok elektronikus megküldésével egyidejűleg </w:t>
      </w:r>
      <w:r w:rsidR="00FD692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>–</w:t>
      </w:r>
      <w:r w:rsidRPr="0052661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hu-HU"/>
        </w:rPr>
        <w:t xml:space="preserve"> szükséges bejelenteni.</w:t>
      </w:r>
    </w:p>
    <w:p w14:paraId="29A3C60A" w14:textId="5E4A73F1" w:rsidR="00614D81" w:rsidRDefault="000B4223" w:rsidP="00492A92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 w:rsidRPr="00875372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A további elvárások részleteit, az ITB műszaki ellenőr pontos feladatait és a projekt során felmerülő kötelezettségeit az alábbi táblázatok és folyamatábra foglalja össze.</w:t>
      </w:r>
    </w:p>
    <w:p w14:paraId="694EBA6B" w14:textId="77777777" w:rsidR="00614D81" w:rsidRDefault="00614D81">
      <w:pP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br w:type="page"/>
      </w:r>
    </w:p>
    <w:tbl>
      <w:tblPr>
        <w:tblStyle w:val="Rcsostblzat"/>
        <w:tblW w:w="9062" w:type="dxa"/>
        <w:tblInd w:w="137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4711C8" w:rsidRPr="00875372" w14:paraId="39DA8DE7" w14:textId="77777777" w:rsidTr="0015616C">
        <w:tc>
          <w:tcPr>
            <w:tcW w:w="524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F135A4" w14:textId="77777777" w:rsidR="004711C8" w:rsidRPr="00875372" w:rsidRDefault="004711C8" w:rsidP="001E27BD">
            <w:pPr>
              <w:spacing w:line="256" w:lineRule="auto"/>
              <w:jc w:val="both"/>
              <w:rPr>
                <w:rFonts w:asciiTheme="majorHAnsi" w:hAnsiTheme="majorHAnsi"/>
                <w:b/>
                <w:bCs/>
                <w:noProof/>
              </w:rPr>
            </w:pPr>
            <w:bookmarkStart w:id="2" w:name="_Hlk187069876"/>
            <w:r w:rsidRPr="00875372">
              <w:rPr>
                <w:rFonts w:asciiTheme="majorHAnsi" w:hAnsiTheme="majorHAnsi"/>
                <w:b/>
                <w:bCs/>
                <w:noProof/>
              </w:rPr>
              <w:lastRenderedPageBreak/>
              <w:t>Elvárások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A39D68" w14:textId="77777777" w:rsidR="004711C8" w:rsidRPr="00875372" w:rsidRDefault="004711C8" w:rsidP="001E27BD">
            <w:pPr>
              <w:spacing w:line="256" w:lineRule="auto"/>
              <w:ind w:left="360"/>
              <w:jc w:val="both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Igazolás módja</w:t>
            </w:r>
          </w:p>
        </w:tc>
      </w:tr>
      <w:bookmarkEnd w:id="2"/>
      <w:tr w:rsidR="004711C8" w:rsidRPr="00875372" w14:paraId="7D291DA9" w14:textId="77777777" w:rsidTr="0015616C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108298B5" w14:textId="37BC17BC" w:rsidR="004711C8" w:rsidRPr="00875372" w:rsidRDefault="00051643" w:rsidP="0047008A">
            <w:pPr>
              <w:spacing w:line="256" w:lineRule="auto"/>
              <w:ind w:left="167"/>
              <w:jc w:val="both"/>
              <w:rPr>
                <w:rFonts w:asciiTheme="majorHAnsi" w:hAnsiTheme="majorHAnsi"/>
                <w:b/>
                <w:noProof/>
              </w:rPr>
            </w:pPr>
            <w:r w:rsidRPr="00875372">
              <w:rPr>
                <w:rFonts w:asciiTheme="majorHAnsi" w:hAnsiTheme="majorHAnsi"/>
                <w:b/>
                <w:noProof/>
              </w:rPr>
              <w:t>Végzettséggel kapcsolatos s</w:t>
            </w:r>
            <w:r w:rsidR="004711C8" w:rsidRPr="00875372">
              <w:rPr>
                <w:rFonts w:asciiTheme="majorHAnsi" w:hAnsiTheme="majorHAnsi"/>
                <w:b/>
                <w:noProof/>
              </w:rPr>
              <w:t>zakmai elvárások</w:t>
            </w:r>
          </w:p>
        </w:tc>
      </w:tr>
      <w:tr w:rsidR="004711C8" w:rsidRPr="00875372" w14:paraId="09B69DA3" w14:textId="77777777" w:rsidTr="001D0163">
        <w:tc>
          <w:tcPr>
            <w:tcW w:w="5240" w:type="dxa"/>
            <w:vAlign w:val="center"/>
          </w:tcPr>
          <w:p w14:paraId="1DFF184A" w14:textId="63AC9873" w:rsidR="00C31FAD" w:rsidRPr="00614D81" w:rsidRDefault="00C31FAD" w:rsidP="001D0163">
            <w:pPr>
              <w:pStyle w:val="Szvegtrzs"/>
              <w:spacing w:before="120"/>
              <w:ind w:left="306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>Felsőfokú s</w:t>
            </w:r>
            <w:r w:rsidR="004711C8" w:rsidRPr="00614D81">
              <w:rPr>
                <w:rFonts w:asciiTheme="majorHAnsi" w:hAnsiTheme="majorHAnsi"/>
                <w:noProof/>
              </w:rPr>
              <w:t>zakirányú</w:t>
            </w:r>
            <w:r w:rsidR="00312FE8" w:rsidRPr="00614D81">
              <w:rPr>
                <w:rFonts w:asciiTheme="majorHAnsi" w:hAnsiTheme="majorHAnsi"/>
                <w:noProof/>
              </w:rPr>
              <w:t xml:space="preserve"> és szakirányú </w:t>
            </w:r>
            <w:r w:rsidR="004711C8" w:rsidRPr="00614D81">
              <w:rPr>
                <w:rFonts w:asciiTheme="majorHAnsi" w:hAnsiTheme="majorHAnsi"/>
                <w:noProof/>
              </w:rPr>
              <w:t>végzettség</w:t>
            </w:r>
            <w:r w:rsidR="00312FE8" w:rsidRPr="00614D81">
              <w:rPr>
                <w:rFonts w:asciiTheme="majorHAnsi" w:hAnsiTheme="majorHAnsi"/>
                <w:noProof/>
              </w:rPr>
              <w:t>ek</w:t>
            </w:r>
            <w:r w:rsidR="0047008A" w:rsidRPr="00614D81">
              <w:rPr>
                <w:rFonts w:asciiTheme="majorHAnsi" w:hAnsiTheme="majorHAnsi"/>
                <w:noProof/>
              </w:rPr>
              <w:t xml:space="preserve"> az alábbiak szerint:</w:t>
            </w:r>
            <w:r w:rsidR="004711C8" w:rsidRPr="00614D81">
              <w:rPr>
                <w:rFonts w:asciiTheme="majorHAnsi" w:hAnsiTheme="majorHAnsi"/>
                <w:noProof/>
              </w:rPr>
              <w:t xml:space="preserve"> </w:t>
            </w:r>
          </w:p>
          <w:p w14:paraId="16FA7CE6" w14:textId="77777777" w:rsidR="00C31FAD" w:rsidRPr="00614D81" w:rsidRDefault="00C31FAD" w:rsidP="001D0163">
            <w:pPr>
              <w:pStyle w:val="Szvegtrzs"/>
              <w:numPr>
                <w:ilvl w:val="0"/>
                <w:numId w:val="9"/>
              </w:numPr>
              <w:spacing w:before="120"/>
              <w:ind w:left="734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>Certified Information System Auditor (CISA), vagy</w:t>
            </w:r>
          </w:p>
          <w:p w14:paraId="4FBDFDA8" w14:textId="77777777" w:rsidR="00C31FAD" w:rsidRPr="00614D81" w:rsidRDefault="00C31FAD" w:rsidP="001D0163">
            <w:pPr>
              <w:pStyle w:val="Szvegtrzs"/>
              <w:numPr>
                <w:ilvl w:val="0"/>
                <w:numId w:val="9"/>
              </w:numPr>
              <w:spacing w:before="120"/>
              <w:ind w:left="734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>Certified Information Security Manager (CISM), vagy</w:t>
            </w:r>
          </w:p>
          <w:p w14:paraId="01BB7D2B" w14:textId="77777777" w:rsidR="00C31FAD" w:rsidRPr="00614D81" w:rsidRDefault="00C31FAD" w:rsidP="001D0163">
            <w:pPr>
              <w:pStyle w:val="Szvegtrzs"/>
              <w:numPr>
                <w:ilvl w:val="0"/>
                <w:numId w:val="9"/>
              </w:numPr>
              <w:spacing w:before="120"/>
              <w:ind w:left="734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>Certified in Risk and Information Systems Control (CRISC), vagy</w:t>
            </w:r>
          </w:p>
          <w:p w14:paraId="231FEB99" w14:textId="1F31D0FC" w:rsidR="00C31FAD" w:rsidRPr="00614D81" w:rsidRDefault="00C31FAD" w:rsidP="001D0163">
            <w:pPr>
              <w:pStyle w:val="Szvegtrzs"/>
              <w:numPr>
                <w:ilvl w:val="0"/>
                <w:numId w:val="9"/>
              </w:numPr>
              <w:spacing w:before="120"/>
              <w:ind w:left="734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 xml:space="preserve">International Information Systems Security Certification Consortium Inc. által kiadott Certified Information Systems Security Professional (CISSP), vagy </w:t>
            </w:r>
          </w:p>
          <w:p w14:paraId="552B1A21" w14:textId="7DA18398" w:rsidR="00C31FAD" w:rsidRPr="00614D81" w:rsidRDefault="00C31FAD" w:rsidP="001D0163">
            <w:pPr>
              <w:pStyle w:val="Szvegtrzs"/>
              <w:numPr>
                <w:ilvl w:val="0"/>
                <w:numId w:val="9"/>
              </w:numPr>
              <w:spacing w:before="120"/>
              <w:ind w:left="734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>ISO/IEC 27001 Lead Auditor</w:t>
            </w:r>
            <w:r w:rsidR="0094308E" w:rsidRPr="00614D81">
              <w:rPr>
                <w:rFonts w:asciiTheme="majorHAnsi" w:hAnsiTheme="majorHAnsi"/>
                <w:noProof/>
              </w:rPr>
              <w:t>, vagy</w:t>
            </w:r>
          </w:p>
          <w:p w14:paraId="3843D857" w14:textId="13FAD052" w:rsidR="00C31FAD" w:rsidRPr="00614D81" w:rsidRDefault="002F0861" w:rsidP="001D0163">
            <w:pPr>
              <w:pStyle w:val="Szvegtrzs"/>
              <w:numPr>
                <w:ilvl w:val="0"/>
                <w:numId w:val="9"/>
              </w:numPr>
              <w:spacing w:before="120"/>
              <w:ind w:left="734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>E</w:t>
            </w:r>
            <w:r w:rsidR="004711C8" w:rsidRPr="00614D81">
              <w:rPr>
                <w:rFonts w:asciiTheme="majorHAnsi" w:hAnsiTheme="majorHAnsi"/>
                <w:noProof/>
              </w:rPr>
              <w:t>lektronikus információbiztonsági vezető,</w:t>
            </w:r>
            <w:r w:rsidR="00C31FAD" w:rsidRPr="00614D81">
              <w:rPr>
                <w:rFonts w:asciiTheme="majorHAnsi" w:hAnsiTheme="majorHAnsi"/>
                <w:noProof/>
              </w:rPr>
              <w:t xml:space="preserve"> vagy</w:t>
            </w:r>
          </w:p>
          <w:p w14:paraId="11305100" w14:textId="3818CEA1" w:rsidR="00C31FAD" w:rsidRPr="00614D81" w:rsidRDefault="002F0861" w:rsidP="001D0163">
            <w:pPr>
              <w:pStyle w:val="Szvegtrzs"/>
              <w:numPr>
                <w:ilvl w:val="0"/>
                <w:numId w:val="9"/>
              </w:numPr>
              <w:spacing w:before="120"/>
              <w:ind w:left="734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>I</w:t>
            </w:r>
            <w:r w:rsidR="004711C8" w:rsidRPr="00614D81">
              <w:rPr>
                <w:rFonts w:asciiTheme="majorHAnsi" w:hAnsiTheme="majorHAnsi"/>
                <w:noProof/>
              </w:rPr>
              <w:t>nformációbiztonsági szakmérnök/szakember,</w:t>
            </w:r>
            <w:r w:rsidR="00C31FAD" w:rsidRPr="00614D81">
              <w:rPr>
                <w:rFonts w:asciiTheme="majorHAnsi" w:hAnsiTheme="majorHAnsi"/>
                <w:noProof/>
              </w:rPr>
              <w:t xml:space="preserve"> vagy</w:t>
            </w:r>
          </w:p>
          <w:p w14:paraId="2D63C84B" w14:textId="012B8417" w:rsidR="004711C8" w:rsidRPr="00614D81" w:rsidRDefault="002F0861" w:rsidP="001D0163">
            <w:pPr>
              <w:pStyle w:val="Szvegtrzs"/>
              <w:numPr>
                <w:ilvl w:val="0"/>
                <w:numId w:val="9"/>
              </w:numPr>
              <w:spacing w:before="120"/>
              <w:ind w:left="734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>K</w:t>
            </w:r>
            <w:r w:rsidR="004711C8" w:rsidRPr="00614D81">
              <w:rPr>
                <w:rFonts w:asciiTheme="majorHAnsi" w:hAnsiTheme="majorHAnsi"/>
                <w:noProof/>
              </w:rPr>
              <w:t>iberbiztonsági szakmérnök/szakember</w:t>
            </w:r>
            <w:r w:rsidR="00C31FAD" w:rsidRPr="00614D81">
              <w:rPr>
                <w:rFonts w:asciiTheme="majorHAnsi" w:hAnsiTheme="majorHAnsi"/>
                <w:noProof/>
              </w:rPr>
              <w:t>.</w:t>
            </w:r>
            <w:r w:rsidR="004711C8" w:rsidRPr="00614D81">
              <w:rPr>
                <w:rFonts w:asciiTheme="majorHAnsi" w:hAnsiTheme="majorHAnsi"/>
                <w:noProof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14:paraId="6807AE4D" w14:textId="0A05CFCF" w:rsidR="004711C8" w:rsidRPr="00614D81" w:rsidRDefault="004711C8" w:rsidP="001D0163">
            <w:pPr>
              <w:pStyle w:val="Szvegtrzs"/>
              <w:spacing w:before="120"/>
              <w:ind w:left="357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>Igazoló okirat benyújtása</w:t>
            </w:r>
            <w:r w:rsidR="00545AC8">
              <w:rPr>
                <w:rFonts w:asciiTheme="majorHAnsi" w:hAnsiTheme="majorHAnsi"/>
                <w:noProof/>
              </w:rPr>
              <w:t xml:space="preserve"> (pl.: bizonyítvány, tanúsítvány)</w:t>
            </w:r>
          </w:p>
        </w:tc>
      </w:tr>
      <w:tr w:rsidR="00051643" w:rsidRPr="00875372" w14:paraId="6702D584" w14:textId="77777777" w:rsidTr="001D0163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1F033E0" w14:textId="661BDB33" w:rsidR="00051643" w:rsidRPr="00875372" w:rsidRDefault="00051643" w:rsidP="0047008A">
            <w:pPr>
              <w:spacing w:line="256" w:lineRule="auto"/>
              <w:ind w:left="167"/>
              <w:jc w:val="both"/>
              <w:rPr>
                <w:rFonts w:asciiTheme="majorHAnsi" w:hAnsiTheme="majorHAnsi"/>
                <w:b/>
                <w:noProof/>
              </w:rPr>
            </w:pPr>
            <w:bookmarkStart w:id="3" w:name="_Hlk178788494"/>
            <w:r w:rsidRPr="00875372">
              <w:rPr>
                <w:rFonts w:asciiTheme="majorHAnsi" w:hAnsiTheme="majorHAnsi"/>
                <w:b/>
                <w:noProof/>
              </w:rPr>
              <w:t>Tapasztalattal kapcsolatos szakmai elvárások</w:t>
            </w:r>
            <w:r w:rsidR="00AC4243">
              <w:rPr>
                <w:rStyle w:val="Lbjegyzet-hivatkozs"/>
                <w:rFonts w:asciiTheme="majorHAnsi" w:hAnsiTheme="majorHAnsi"/>
                <w:b/>
                <w:noProof/>
              </w:rPr>
              <w:footnoteReference w:id="1"/>
            </w:r>
          </w:p>
        </w:tc>
      </w:tr>
      <w:tr w:rsidR="004711C8" w:rsidRPr="00875372" w14:paraId="5D8CB701" w14:textId="77777777" w:rsidTr="001D0163">
        <w:tc>
          <w:tcPr>
            <w:tcW w:w="5240" w:type="dxa"/>
            <w:vAlign w:val="center"/>
          </w:tcPr>
          <w:p w14:paraId="6DE8F49B" w14:textId="247C7F5E" w:rsidR="004711C8" w:rsidRPr="00614D81" w:rsidRDefault="004711C8" w:rsidP="0047008A">
            <w:pPr>
              <w:pStyle w:val="Szvegtrzs"/>
              <w:numPr>
                <w:ilvl w:val="0"/>
                <w:numId w:val="10"/>
              </w:numPr>
              <w:ind w:left="734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>Igazolt</w:t>
            </w:r>
            <w:r w:rsidR="008263D4" w:rsidRPr="00614D81">
              <w:rPr>
                <w:rFonts w:asciiTheme="majorHAnsi" w:hAnsiTheme="majorHAnsi"/>
              </w:rPr>
              <w:t xml:space="preserve"> </w:t>
            </w:r>
            <w:r w:rsidR="00B70701" w:rsidRPr="00614D81">
              <w:rPr>
                <w:rFonts w:asciiTheme="majorHAnsi" w:hAnsiTheme="majorHAnsi"/>
              </w:rPr>
              <w:t>- l</w:t>
            </w:r>
            <w:r w:rsidR="008263D4" w:rsidRPr="00614D81">
              <w:rPr>
                <w:rFonts w:asciiTheme="majorHAnsi" w:hAnsiTheme="majorHAnsi"/>
                <w:noProof/>
              </w:rPr>
              <w:t>egalább 3 éves</w:t>
            </w:r>
            <w:r w:rsidR="00B70701" w:rsidRPr="00614D81">
              <w:rPr>
                <w:rFonts w:asciiTheme="majorHAnsi" w:hAnsiTheme="majorHAnsi"/>
                <w:noProof/>
              </w:rPr>
              <w:t xml:space="preserve"> -</w:t>
            </w:r>
            <w:r w:rsidRPr="00614D81">
              <w:rPr>
                <w:rFonts w:asciiTheme="majorHAnsi" w:hAnsiTheme="majorHAnsi"/>
                <w:noProof/>
              </w:rPr>
              <w:t xml:space="preserve"> információbiztonsági auditori tapasztalat</w:t>
            </w:r>
            <w:r w:rsidR="00BF0CA7" w:rsidRPr="00614D81">
              <w:rPr>
                <w:rFonts w:asciiTheme="majorHAnsi" w:hAnsiTheme="majorHAnsi"/>
                <w:noProof/>
              </w:rPr>
              <w:t xml:space="preserve">, </w:t>
            </w:r>
            <w:r w:rsidR="00312FE8" w:rsidRPr="00614D81">
              <w:rPr>
                <w:rFonts w:asciiTheme="majorHAnsi" w:hAnsiTheme="majorHAnsi"/>
                <w:noProof/>
              </w:rPr>
              <w:t>és</w:t>
            </w:r>
            <w:r w:rsidR="00782127" w:rsidRPr="00614D81">
              <w:rPr>
                <w:rFonts w:asciiTheme="majorHAnsi" w:hAnsiTheme="majorHAnsi"/>
                <w:noProof/>
              </w:rPr>
              <w:t>/vagy</w:t>
            </w:r>
          </w:p>
          <w:p w14:paraId="3DCA2BA4" w14:textId="5A0F85FD" w:rsidR="00051643" w:rsidRPr="00614D81" w:rsidRDefault="00051643" w:rsidP="0047008A">
            <w:pPr>
              <w:pStyle w:val="Szvegtrzs"/>
              <w:numPr>
                <w:ilvl w:val="0"/>
                <w:numId w:val="10"/>
              </w:numPr>
              <w:ind w:left="734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hAnsiTheme="majorHAnsi"/>
                <w:noProof/>
              </w:rPr>
              <w:t xml:space="preserve">Igazolt </w:t>
            </w:r>
            <w:r w:rsidR="00B70701" w:rsidRPr="00614D81">
              <w:rPr>
                <w:rFonts w:asciiTheme="majorHAnsi" w:hAnsiTheme="majorHAnsi"/>
                <w:noProof/>
              </w:rPr>
              <w:t xml:space="preserve">- legalább 3 éves - </w:t>
            </w:r>
            <w:r w:rsidRPr="00614D81">
              <w:rPr>
                <w:rFonts w:asciiTheme="majorHAnsi" w:hAnsiTheme="majorHAnsi"/>
                <w:noProof/>
              </w:rPr>
              <w:t>információ és</w:t>
            </w:r>
            <w:r w:rsidR="007D6776" w:rsidRPr="00614D81">
              <w:rPr>
                <w:rFonts w:asciiTheme="majorHAnsi" w:hAnsiTheme="majorHAnsi"/>
                <w:noProof/>
              </w:rPr>
              <w:t>/vagy</w:t>
            </w:r>
            <w:r w:rsidRPr="00614D81">
              <w:rPr>
                <w:rFonts w:asciiTheme="majorHAnsi" w:hAnsiTheme="majorHAnsi"/>
                <w:noProof/>
              </w:rPr>
              <w:t xml:space="preserve"> informatikai biztonsági tanácsadói tapasztalat</w:t>
            </w:r>
          </w:p>
        </w:tc>
        <w:tc>
          <w:tcPr>
            <w:tcW w:w="3822" w:type="dxa"/>
            <w:vAlign w:val="center"/>
          </w:tcPr>
          <w:p w14:paraId="0FF8F99D" w14:textId="22649F57" w:rsidR="00051643" w:rsidRPr="00614D81" w:rsidRDefault="00782127" w:rsidP="00FA4C4A">
            <w:pPr>
              <w:pStyle w:val="Szvegtrzs"/>
              <w:spacing w:after="0"/>
              <w:ind w:left="40"/>
              <w:jc w:val="both"/>
              <w:rPr>
                <w:rFonts w:asciiTheme="majorHAnsi" w:hAnsiTheme="majorHAnsi"/>
                <w:noProof/>
              </w:rPr>
            </w:pPr>
            <w:bookmarkStart w:id="4" w:name="_Hlk187231920"/>
            <w:r w:rsidRPr="00614D81">
              <w:rPr>
                <w:rFonts w:asciiTheme="majorHAnsi" w:hAnsiTheme="majorHAnsi"/>
                <w:noProof/>
              </w:rPr>
              <w:t xml:space="preserve">A szakmai gyakorlat időtartama a szakmai önéletrajz </w:t>
            </w:r>
            <w:r w:rsidR="00B948C3">
              <w:rPr>
                <w:rFonts w:asciiTheme="majorHAnsi" w:hAnsiTheme="majorHAnsi"/>
                <w:noProof/>
              </w:rPr>
              <w:t>hitelesített</w:t>
            </w:r>
            <w:r w:rsidRPr="00614D81">
              <w:rPr>
                <w:rFonts w:asciiTheme="majorHAnsi" w:hAnsiTheme="majorHAnsi"/>
                <w:noProof/>
              </w:rPr>
              <w:t xml:space="preserve"> példányának benyújtásával igazolandó.</w:t>
            </w:r>
            <w:bookmarkEnd w:id="4"/>
            <w:r w:rsidRPr="00614D81">
              <w:rPr>
                <w:rFonts w:asciiTheme="majorHAnsi" w:hAnsiTheme="majorHAnsi"/>
                <w:noProof/>
              </w:rPr>
              <w:t xml:space="preserve"> A szakmai önéletrajzban fel kell tüntetni az ellátott feladat tartalmát olyan részletességgel, hogy abból az alkalmassági minimumkövetelménynek megfelelő tapasztalat megállapítható legyen, ez</w:t>
            </w:r>
            <w:bookmarkStart w:id="5" w:name="_GoBack"/>
            <w:bookmarkEnd w:id="5"/>
            <w:r w:rsidRPr="00614D81">
              <w:rPr>
                <w:rFonts w:asciiTheme="majorHAnsi" w:hAnsiTheme="majorHAnsi"/>
                <w:noProof/>
              </w:rPr>
              <w:t xml:space="preserve">en belül meg kell jelölni a szervezete(ke)t, aki(k) részére a szakmai tapasztalat körében bemutatott feladatok elvégzésre kerültek, valamint az elvégzett tevékenység kezdő és befejező időpontját </w:t>
            </w:r>
            <w:r w:rsidR="002E6DB3">
              <w:rPr>
                <w:rFonts w:asciiTheme="majorHAnsi" w:hAnsiTheme="majorHAnsi"/>
                <w:noProof/>
              </w:rPr>
              <w:t xml:space="preserve">legalább </w:t>
            </w:r>
            <w:r w:rsidRPr="00614D81">
              <w:rPr>
                <w:rFonts w:asciiTheme="majorHAnsi" w:hAnsiTheme="majorHAnsi"/>
                <w:noProof/>
              </w:rPr>
              <w:t>ÉV/HÓNAP részletességgel.</w:t>
            </w:r>
          </w:p>
        </w:tc>
      </w:tr>
      <w:bookmarkEnd w:id="3"/>
    </w:tbl>
    <w:p w14:paraId="46961CCB" w14:textId="77777777" w:rsidR="00F24526" w:rsidRDefault="00F24526">
      <w:r>
        <w:br w:type="page"/>
      </w:r>
    </w:p>
    <w:tbl>
      <w:tblPr>
        <w:tblStyle w:val="Rcsostblzat"/>
        <w:tblW w:w="9062" w:type="dxa"/>
        <w:tblInd w:w="137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383B63" w:rsidRPr="00875372" w14:paraId="14218B94" w14:textId="77777777" w:rsidTr="00967316">
        <w:tc>
          <w:tcPr>
            <w:tcW w:w="524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970334" w14:textId="77777777" w:rsidR="00383B63" w:rsidRPr="00875372" w:rsidRDefault="00383B63" w:rsidP="00967316">
            <w:pPr>
              <w:spacing w:line="256" w:lineRule="auto"/>
              <w:jc w:val="both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lastRenderedPageBreak/>
              <w:t>Elvárások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62CB64" w14:textId="77777777" w:rsidR="00383B63" w:rsidRPr="00875372" w:rsidRDefault="00383B63" w:rsidP="00967316">
            <w:pPr>
              <w:spacing w:line="256" w:lineRule="auto"/>
              <w:ind w:left="360"/>
              <w:jc w:val="both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Igazolás módja</w:t>
            </w:r>
          </w:p>
        </w:tc>
      </w:tr>
      <w:tr w:rsidR="008A5938" w:rsidRPr="00875372" w14:paraId="1A69001E" w14:textId="77777777" w:rsidTr="008A5938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EB455" w14:textId="41F3F1F5" w:rsidR="008A5938" w:rsidRPr="00875372" w:rsidRDefault="00782127" w:rsidP="00856CBD">
            <w:pPr>
              <w:spacing w:line="256" w:lineRule="auto"/>
              <w:ind w:left="167"/>
              <w:jc w:val="both"/>
              <w:rPr>
                <w:rFonts w:asciiTheme="majorHAnsi" w:hAnsiTheme="majorHAnsi"/>
                <w:b/>
                <w:noProof/>
              </w:rPr>
            </w:pPr>
            <w:r>
              <w:rPr>
                <w:rFonts w:asciiTheme="majorHAnsi" w:hAnsiTheme="majorHAnsi"/>
                <w:b/>
                <w:noProof/>
              </w:rPr>
              <w:t>Nem kötelező</w:t>
            </w:r>
            <w:r w:rsidRPr="00875372">
              <w:rPr>
                <w:rFonts w:asciiTheme="majorHAnsi" w:hAnsiTheme="majorHAnsi"/>
                <w:b/>
                <w:noProof/>
              </w:rPr>
              <w:t xml:space="preserve"> </w:t>
            </w:r>
            <w:r w:rsidR="008A5938" w:rsidRPr="00875372">
              <w:rPr>
                <w:rFonts w:asciiTheme="majorHAnsi" w:hAnsiTheme="majorHAnsi"/>
                <w:b/>
                <w:noProof/>
              </w:rPr>
              <w:t>elvárások:</w:t>
            </w:r>
          </w:p>
        </w:tc>
      </w:tr>
      <w:tr w:rsidR="008A5938" w:rsidRPr="00614D81" w14:paraId="11386FCC" w14:textId="77777777" w:rsidTr="008A5938">
        <w:tc>
          <w:tcPr>
            <w:tcW w:w="5240" w:type="dxa"/>
            <w:tcBorders>
              <w:bottom w:val="single" w:sz="4" w:space="0" w:color="auto"/>
            </w:tcBorders>
          </w:tcPr>
          <w:p w14:paraId="49362D34" w14:textId="77777777" w:rsidR="008A5938" w:rsidRPr="00614D81" w:rsidRDefault="008A5938" w:rsidP="00856CBD">
            <w:pPr>
              <w:pStyle w:val="Listaszerbekezds"/>
              <w:numPr>
                <w:ilvl w:val="0"/>
                <w:numId w:val="11"/>
              </w:numPr>
              <w:spacing w:before="120" w:after="120" w:line="257" w:lineRule="auto"/>
              <w:ind w:left="734" w:hanging="357"/>
              <w:jc w:val="both"/>
              <w:rPr>
                <w:rFonts w:asciiTheme="majorHAnsi" w:eastAsia="Times New Roman" w:hAnsiTheme="majorHAnsi"/>
                <w:color w:val="000000"/>
                <w:lang w:eastAsia="hu-HU"/>
              </w:rPr>
            </w:pPr>
            <w:r w:rsidRPr="00614D81">
              <w:rPr>
                <w:rFonts w:asciiTheme="majorHAnsi" w:eastAsia="Times New Roman" w:hAnsiTheme="majorHAnsi"/>
                <w:color w:val="000000"/>
                <w:lang w:eastAsia="hu-HU"/>
              </w:rPr>
              <w:t>Európai Uniós projektek lebonyolításában szerezett tapasztalat,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3E710779" w14:textId="77777777" w:rsidR="008A5938" w:rsidRPr="00614D81" w:rsidRDefault="008A5938" w:rsidP="00856CBD">
            <w:pPr>
              <w:pStyle w:val="Listaszerbekezds"/>
              <w:numPr>
                <w:ilvl w:val="0"/>
                <w:numId w:val="11"/>
              </w:numPr>
              <w:spacing w:before="120" w:after="120" w:line="257" w:lineRule="auto"/>
              <w:ind w:left="313" w:hanging="357"/>
              <w:jc w:val="both"/>
              <w:rPr>
                <w:rFonts w:asciiTheme="majorHAnsi" w:eastAsia="Times New Roman" w:hAnsiTheme="majorHAnsi"/>
                <w:color w:val="000000"/>
                <w:lang w:eastAsia="hu-HU"/>
              </w:rPr>
            </w:pPr>
            <w:r w:rsidRPr="00614D81">
              <w:rPr>
                <w:rFonts w:asciiTheme="majorHAnsi" w:hAnsiTheme="majorHAnsi"/>
                <w:noProof/>
              </w:rPr>
              <w:t>Kapcsolódó projektek, valamint a kapcsolódó időszakok felsorolása</w:t>
            </w:r>
          </w:p>
        </w:tc>
      </w:tr>
      <w:tr w:rsidR="008A5938" w:rsidRPr="00614D81" w14:paraId="0B370F57" w14:textId="77777777" w:rsidTr="008A5938">
        <w:tc>
          <w:tcPr>
            <w:tcW w:w="5240" w:type="dxa"/>
            <w:tcBorders>
              <w:top w:val="single" w:sz="4" w:space="0" w:color="auto"/>
              <w:bottom w:val="nil"/>
            </w:tcBorders>
          </w:tcPr>
          <w:p w14:paraId="3D25997C" w14:textId="77777777" w:rsidR="008A5938" w:rsidRPr="00614D81" w:rsidRDefault="008A5938" w:rsidP="00856CBD">
            <w:pPr>
              <w:pStyle w:val="Listaszerbekezds"/>
              <w:numPr>
                <w:ilvl w:val="0"/>
                <w:numId w:val="11"/>
              </w:numPr>
              <w:spacing w:before="120" w:after="120" w:line="257" w:lineRule="auto"/>
              <w:ind w:left="734" w:hanging="357"/>
              <w:jc w:val="both"/>
              <w:rPr>
                <w:rFonts w:asciiTheme="majorHAnsi" w:eastAsia="Times New Roman" w:hAnsiTheme="majorHAnsi"/>
                <w:color w:val="000000"/>
                <w:lang w:eastAsia="hu-HU"/>
              </w:rPr>
            </w:pPr>
            <w:r w:rsidRPr="00614D81">
              <w:rPr>
                <w:rFonts w:asciiTheme="majorHAnsi" w:eastAsia="Times New Roman" w:hAnsiTheme="majorHAnsi"/>
                <w:color w:val="000000"/>
                <w:lang w:eastAsia="hu-HU"/>
              </w:rPr>
              <w:t>Információbiztonsághoz kapcsolódó szabványok, ajánlások, jogszabályok ismerete (pl.: ISO 27001, NIST 800-53, 41/2015. BM. rendelet)</w:t>
            </w:r>
          </w:p>
        </w:tc>
        <w:tc>
          <w:tcPr>
            <w:tcW w:w="3822" w:type="dxa"/>
            <w:tcBorders>
              <w:top w:val="single" w:sz="4" w:space="0" w:color="auto"/>
              <w:bottom w:val="nil"/>
            </w:tcBorders>
          </w:tcPr>
          <w:p w14:paraId="667E029C" w14:textId="77777777" w:rsidR="008A5938" w:rsidRPr="00614D81" w:rsidRDefault="008A5938" w:rsidP="00856CBD">
            <w:pPr>
              <w:pStyle w:val="Listaszerbekezds"/>
              <w:numPr>
                <w:ilvl w:val="0"/>
                <w:numId w:val="11"/>
              </w:numPr>
              <w:spacing w:before="120" w:after="120" w:line="257" w:lineRule="auto"/>
              <w:ind w:left="313" w:hanging="357"/>
              <w:jc w:val="both"/>
              <w:rPr>
                <w:rFonts w:asciiTheme="majorHAnsi" w:eastAsia="Times New Roman" w:hAnsiTheme="majorHAnsi"/>
                <w:color w:val="000000"/>
                <w:lang w:eastAsia="hu-HU"/>
              </w:rPr>
            </w:pPr>
            <w:r w:rsidRPr="00614D81">
              <w:rPr>
                <w:rFonts w:asciiTheme="majorHAnsi" w:eastAsia="Times New Roman" w:hAnsiTheme="majorHAnsi"/>
                <w:color w:val="000000"/>
                <w:lang w:eastAsia="hu-HU"/>
              </w:rPr>
              <w:t>Információbiztonsághoz kapcsolódó szabványok, ajánlások, jogszabályok felsorolása, hozzájuk kapcsolódó projektek, referenciaszervezetek és személyek felsorolása</w:t>
            </w:r>
          </w:p>
        </w:tc>
      </w:tr>
      <w:tr w:rsidR="008A5938" w:rsidRPr="00614D81" w14:paraId="45F782C0" w14:textId="77777777" w:rsidTr="008A5938">
        <w:tc>
          <w:tcPr>
            <w:tcW w:w="5240" w:type="dxa"/>
            <w:tcBorders>
              <w:top w:val="nil"/>
            </w:tcBorders>
          </w:tcPr>
          <w:p w14:paraId="5A5428F6" w14:textId="1F28FAEA" w:rsidR="008A5938" w:rsidRPr="00614D81" w:rsidRDefault="008A5938" w:rsidP="00856CBD">
            <w:pPr>
              <w:pStyle w:val="Listaszerbekezds"/>
              <w:numPr>
                <w:ilvl w:val="0"/>
                <w:numId w:val="11"/>
              </w:numPr>
              <w:spacing w:before="120" w:after="120" w:line="257" w:lineRule="auto"/>
              <w:ind w:left="734" w:hanging="357"/>
              <w:jc w:val="both"/>
              <w:rPr>
                <w:rFonts w:asciiTheme="majorHAnsi" w:eastAsia="Times New Roman" w:hAnsiTheme="majorHAnsi"/>
                <w:color w:val="000000"/>
                <w:lang w:eastAsia="hu-HU"/>
              </w:rPr>
            </w:pPr>
            <w:r w:rsidRPr="00614D81">
              <w:rPr>
                <w:rFonts w:asciiTheme="majorHAnsi" w:eastAsia="Times New Roman" w:hAnsiTheme="majorHAnsi"/>
                <w:color w:val="000000"/>
                <w:lang w:eastAsia="hu-HU"/>
              </w:rPr>
              <w:t>Az ITB ellenőr 3 éves szakirányú tapasztalata az elmúlt 5 évből</w:t>
            </w:r>
            <w:r w:rsidRPr="00614D81">
              <w:rPr>
                <w:rFonts w:asciiTheme="majorHAnsi" w:hAnsiTheme="majorHAnsi"/>
              </w:rPr>
              <w:t xml:space="preserve"> </w:t>
            </w:r>
            <w:r w:rsidRPr="00614D81">
              <w:rPr>
                <w:rFonts w:asciiTheme="majorHAnsi" w:eastAsia="Times New Roman" w:hAnsiTheme="majorHAnsi"/>
                <w:color w:val="000000"/>
                <w:lang w:eastAsia="hu-HU"/>
              </w:rPr>
              <w:t>származik.</w:t>
            </w:r>
          </w:p>
        </w:tc>
        <w:tc>
          <w:tcPr>
            <w:tcW w:w="3822" w:type="dxa"/>
            <w:tcBorders>
              <w:top w:val="nil"/>
            </w:tcBorders>
          </w:tcPr>
          <w:p w14:paraId="69B45396" w14:textId="5B89AEF8" w:rsidR="008A5938" w:rsidRPr="00614D81" w:rsidRDefault="008A5938" w:rsidP="00856CBD">
            <w:pPr>
              <w:pStyle w:val="Listaszerbekezds"/>
              <w:numPr>
                <w:ilvl w:val="0"/>
                <w:numId w:val="11"/>
              </w:numPr>
              <w:spacing w:before="120" w:after="120" w:line="257" w:lineRule="auto"/>
              <w:ind w:left="313" w:hanging="357"/>
              <w:jc w:val="both"/>
              <w:rPr>
                <w:rFonts w:asciiTheme="majorHAnsi" w:hAnsiTheme="majorHAnsi"/>
                <w:noProof/>
              </w:rPr>
            </w:pPr>
            <w:r w:rsidRPr="00614D81">
              <w:rPr>
                <w:rFonts w:asciiTheme="majorHAnsi" w:eastAsia="Times New Roman" w:hAnsiTheme="majorHAnsi"/>
                <w:color w:val="000000"/>
                <w:lang w:eastAsia="hu-HU"/>
              </w:rPr>
              <w:t>Kapcsolódó projektek, referenciaszervezetek és személyek</w:t>
            </w:r>
            <w:r w:rsidR="00492A92" w:rsidRPr="00614D81">
              <w:rPr>
                <w:rFonts w:asciiTheme="majorHAnsi" w:eastAsia="Times New Roman" w:hAnsiTheme="majorHAnsi"/>
                <w:color w:val="000000"/>
                <w:lang w:eastAsia="hu-HU"/>
              </w:rPr>
              <w:t>,</w:t>
            </w:r>
            <w:r w:rsidRPr="00614D81">
              <w:rPr>
                <w:rFonts w:asciiTheme="majorHAnsi" w:eastAsia="Times New Roman" w:hAnsiTheme="majorHAnsi"/>
                <w:color w:val="000000"/>
                <w:lang w:eastAsia="hu-HU"/>
              </w:rPr>
              <w:t xml:space="preserve"> valamint kapcsolódó időszakok felsorolása</w:t>
            </w:r>
          </w:p>
        </w:tc>
      </w:tr>
    </w:tbl>
    <w:p w14:paraId="71C8BE0A" w14:textId="3389B6B7" w:rsidR="004711C8" w:rsidRPr="00614D81" w:rsidRDefault="004711C8" w:rsidP="004711C8">
      <w:pPr>
        <w:spacing w:line="256" w:lineRule="auto"/>
        <w:jc w:val="both"/>
        <w:rPr>
          <w:rFonts w:asciiTheme="majorHAnsi" w:eastAsia="Times New Roman" w:hAnsiTheme="majorHAnsi" w:cs="Calibri"/>
          <w:color w:val="000000"/>
          <w:lang w:eastAsia="hu-HU"/>
        </w:rPr>
      </w:pPr>
    </w:p>
    <w:p w14:paraId="0CA7155F" w14:textId="059F6E44" w:rsidR="001D0163" w:rsidRPr="00875372" w:rsidRDefault="001D0163" w:rsidP="008A5938">
      <w:pPr>
        <w:pStyle w:val="Cmsor1"/>
        <w:spacing w:after="240"/>
        <w:rPr>
          <w:rFonts w:eastAsia="Times New Roman"/>
          <w:lang w:eastAsia="hu-HU"/>
        </w:rPr>
      </w:pPr>
      <w:bookmarkStart w:id="6" w:name="_Toc170385109"/>
      <w:bookmarkStart w:id="7" w:name="_Hlk170384549"/>
      <w:r w:rsidRPr="00875372">
        <w:rPr>
          <w:rFonts w:eastAsia="Times New Roman"/>
          <w:lang w:eastAsia="hu-HU"/>
        </w:rPr>
        <w:t>Az ITB műszaki ellenőr feladatai</w:t>
      </w:r>
      <w:bookmarkEnd w:id="6"/>
      <w:r w:rsidR="00A41BC6">
        <w:rPr>
          <w:rStyle w:val="Lbjegyzet-hivatkozs"/>
          <w:rFonts w:eastAsia="Times New Roman"/>
          <w:lang w:eastAsia="hu-HU"/>
        </w:rPr>
        <w:footnoteReference w:id="2"/>
      </w:r>
    </w:p>
    <w:tbl>
      <w:tblPr>
        <w:tblStyle w:val="Rcsostblzat"/>
        <w:tblW w:w="9062" w:type="dxa"/>
        <w:tblInd w:w="137" w:type="dxa"/>
        <w:tblLook w:val="04A0" w:firstRow="1" w:lastRow="0" w:firstColumn="1" w:lastColumn="0" w:noHBand="0" w:noVBand="1"/>
      </w:tblPr>
      <w:tblGrid>
        <w:gridCol w:w="2912"/>
        <w:gridCol w:w="3238"/>
        <w:gridCol w:w="2912"/>
      </w:tblGrid>
      <w:tr w:rsidR="001D0163" w:rsidRPr="00875372" w14:paraId="0BCEC0C4" w14:textId="77777777" w:rsidTr="002F0861">
        <w:trPr>
          <w:tblHeader/>
        </w:trPr>
        <w:tc>
          <w:tcPr>
            <w:tcW w:w="2912" w:type="dxa"/>
            <w:shd w:val="clear" w:color="auto" w:fill="D0CECE" w:themeFill="background2" w:themeFillShade="E6"/>
          </w:tcPr>
          <w:p w14:paraId="00EB8FCB" w14:textId="77777777" w:rsidR="001D0163" w:rsidRPr="00875372" w:rsidRDefault="001D0163" w:rsidP="002F086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noProof/>
              </w:rPr>
            </w:pPr>
            <w:bookmarkStart w:id="8" w:name="_Hlk170471830"/>
            <w:bookmarkEnd w:id="7"/>
            <w:r w:rsidRPr="00875372">
              <w:rPr>
                <w:rFonts w:asciiTheme="majorHAnsi" w:hAnsiTheme="majorHAnsi"/>
                <w:b/>
                <w:bCs/>
                <w:noProof/>
              </w:rPr>
              <w:t>Támogatói feladatok</w:t>
            </w:r>
          </w:p>
        </w:tc>
        <w:tc>
          <w:tcPr>
            <w:tcW w:w="3238" w:type="dxa"/>
            <w:shd w:val="clear" w:color="auto" w:fill="D0CECE" w:themeFill="background2" w:themeFillShade="E6"/>
          </w:tcPr>
          <w:p w14:paraId="67F80DA6" w14:textId="77777777" w:rsidR="001D0163" w:rsidRPr="00875372" w:rsidRDefault="001D0163" w:rsidP="002F0861">
            <w:pPr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Ellenőrzési feladatok</w:t>
            </w:r>
          </w:p>
        </w:tc>
        <w:tc>
          <w:tcPr>
            <w:tcW w:w="2912" w:type="dxa"/>
            <w:shd w:val="clear" w:color="auto" w:fill="D0CECE" w:themeFill="background2" w:themeFillShade="E6"/>
          </w:tcPr>
          <w:p w14:paraId="32308E45" w14:textId="77777777" w:rsidR="001D0163" w:rsidRPr="00875372" w:rsidRDefault="001D0163" w:rsidP="002F0861">
            <w:pPr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Jelentési feladatok</w:t>
            </w:r>
          </w:p>
        </w:tc>
      </w:tr>
      <w:bookmarkEnd w:id="8"/>
      <w:tr w:rsidR="001D0163" w:rsidRPr="00875372" w14:paraId="609215FE" w14:textId="77777777" w:rsidTr="002F08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5C5CE90" w14:textId="77777777" w:rsidR="001D0163" w:rsidRPr="00875372" w:rsidRDefault="001D0163" w:rsidP="00F83F4F">
            <w:pPr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I. Tervezési fázis – biztonsági koncepció</w:t>
            </w:r>
          </w:p>
        </w:tc>
      </w:tr>
      <w:tr w:rsidR="00AC4243" w:rsidRPr="00875372" w14:paraId="1E83683D" w14:textId="77777777" w:rsidTr="00AC4243">
        <w:tc>
          <w:tcPr>
            <w:tcW w:w="2912" w:type="dxa"/>
            <w:vMerge w:val="restart"/>
            <w:vAlign w:val="center"/>
          </w:tcPr>
          <w:p w14:paraId="2106EFBA" w14:textId="48CB6F8A" w:rsidR="00AC4243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Szakmai támogatás</w:t>
            </w:r>
            <w:r w:rsidR="00004630">
              <w:rPr>
                <w:rFonts w:asciiTheme="majorHAnsi" w:hAnsiTheme="majorHAnsi"/>
                <w:noProof/>
              </w:rPr>
              <w:t xml:space="preserve"> és</w:t>
            </w:r>
          </w:p>
          <w:p w14:paraId="5F62AD81" w14:textId="19737B81" w:rsidR="00AC4243" w:rsidRPr="00875372" w:rsidRDefault="00004630" w:rsidP="009263F3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k</w:t>
            </w:r>
            <w:r w:rsidR="00AC4243" w:rsidRPr="00875372">
              <w:rPr>
                <w:rFonts w:asciiTheme="majorHAnsi" w:hAnsiTheme="majorHAnsi"/>
                <w:noProof/>
              </w:rPr>
              <w:t>onzultáció a biztonságtervezés kereteinek meghatározásával kapcsolatban (módszerek, feladatok, ütemezés, felelősségek)</w:t>
            </w:r>
          </w:p>
        </w:tc>
        <w:tc>
          <w:tcPr>
            <w:tcW w:w="3238" w:type="dxa"/>
            <w:vAlign w:val="center"/>
          </w:tcPr>
          <w:p w14:paraId="67A70DD8" w14:textId="215F554B" w:rsidR="00AC4243" w:rsidRPr="00875372" w:rsidRDefault="00AC4243" w:rsidP="00AC4243">
            <w:pPr>
              <w:jc w:val="center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-</w:t>
            </w:r>
          </w:p>
        </w:tc>
        <w:tc>
          <w:tcPr>
            <w:tcW w:w="2912" w:type="dxa"/>
            <w:vAlign w:val="center"/>
          </w:tcPr>
          <w:p w14:paraId="0ECB0B76" w14:textId="77777777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Az egyes fázisok eredménytermékeihez tartozó szakvéleményeknek az információbiztonsági hatóság részere történő megküldése, tájékoztatás, illetve véleményezés céljából.</w:t>
            </w:r>
          </w:p>
        </w:tc>
      </w:tr>
      <w:tr w:rsidR="00AC4243" w:rsidRPr="00875372" w14:paraId="5E8E957D" w14:textId="77777777" w:rsidTr="00AC4243">
        <w:tc>
          <w:tcPr>
            <w:tcW w:w="2912" w:type="dxa"/>
            <w:vMerge/>
          </w:tcPr>
          <w:p w14:paraId="3242B2BE" w14:textId="77777777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43D000E9" w14:textId="5C700C7B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</w:t>
            </w:r>
            <w:r w:rsidRPr="00875372">
              <w:rPr>
                <w:rFonts w:asciiTheme="majorHAnsi" w:hAnsiTheme="majorHAnsi"/>
                <w:noProof/>
              </w:rPr>
              <w:t>lőzetes kockázatértékelési és előzetes biztonsági osztályba sorolási tevékenység ellenőrzése (folyamat ellenőrzés)</w:t>
            </w:r>
          </w:p>
        </w:tc>
        <w:tc>
          <w:tcPr>
            <w:tcW w:w="2912" w:type="dxa"/>
            <w:vMerge w:val="restart"/>
            <w:vAlign w:val="center"/>
          </w:tcPr>
          <w:p w14:paraId="1DBFB4FA" w14:textId="080A0EA1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</w:t>
            </w:r>
            <w:r w:rsidRPr="00875372">
              <w:rPr>
                <w:rFonts w:asciiTheme="majorHAnsi" w:hAnsiTheme="majorHAnsi"/>
                <w:noProof/>
              </w:rPr>
              <w:t>lőzetes kockázatértékelés és előzetes biztonsági osztályba sorolás szakvélemény</w:t>
            </w:r>
          </w:p>
        </w:tc>
      </w:tr>
      <w:tr w:rsidR="00AC4243" w:rsidRPr="00875372" w14:paraId="39C7D22B" w14:textId="77777777" w:rsidTr="00AC4243">
        <w:tc>
          <w:tcPr>
            <w:tcW w:w="2912" w:type="dxa"/>
            <w:vMerge/>
          </w:tcPr>
          <w:p w14:paraId="1F09BEDE" w14:textId="77777777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53EC180C" w14:textId="12065478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</w:t>
            </w:r>
            <w:r w:rsidRPr="00875372">
              <w:rPr>
                <w:rFonts w:asciiTheme="majorHAnsi" w:hAnsiTheme="majorHAnsi"/>
                <w:noProof/>
              </w:rPr>
              <w:t>lőzetes kockázatértékelés és előzetes biztonsági osztályba sorolás eredménytermékének szakmai validálása (eredménytermék ellenőrzés)</w:t>
            </w:r>
          </w:p>
        </w:tc>
        <w:tc>
          <w:tcPr>
            <w:tcW w:w="2912" w:type="dxa"/>
            <w:vMerge/>
            <w:vAlign w:val="center"/>
          </w:tcPr>
          <w:p w14:paraId="2363768D" w14:textId="17CF555A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</w:p>
        </w:tc>
      </w:tr>
      <w:tr w:rsidR="00AC4243" w:rsidRPr="00875372" w14:paraId="7D048ECF" w14:textId="77777777" w:rsidTr="00AC4243">
        <w:tc>
          <w:tcPr>
            <w:tcW w:w="2912" w:type="dxa"/>
            <w:vMerge/>
          </w:tcPr>
          <w:p w14:paraId="41D69862" w14:textId="77777777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60A0BC7E" w14:textId="0452F262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I</w:t>
            </w:r>
            <w:r w:rsidRPr="00875372">
              <w:rPr>
                <w:rFonts w:asciiTheme="majorHAnsi" w:hAnsiTheme="majorHAnsi"/>
                <w:noProof/>
              </w:rPr>
              <w:t>nformációbiztonsági terv készítésének ellenőrzése (folyamat ellenőrzés)</w:t>
            </w:r>
          </w:p>
        </w:tc>
        <w:tc>
          <w:tcPr>
            <w:tcW w:w="2912" w:type="dxa"/>
            <w:vMerge w:val="restart"/>
            <w:vAlign w:val="center"/>
          </w:tcPr>
          <w:p w14:paraId="116C2643" w14:textId="0AD50BD8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I</w:t>
            </w:r>
            <w:r w:rsidRPr="00875372">
              <w:rPr>
                <w:rFonts w:asciiTheme="majorHAnsi" w:hAnsiTheme="majorHAnsi"/>
                <w:noProof/>
              </w:rPr>
              <w:t>nformációbiztonsági terv szakvélemény</w:t>
            </w:r>
          </w:p>
        </w:tc>
      </w:tr>
      <w:tr w:rsidR="00AC4243" w:rsidRPr="00875372" w14:paraId="659A0604" w14:textId="77777777" w:rsidTr="00AC4243">
        <w:tc>
          <w:tcPr>
            <w:tcW w:w="2912" w:type="dxa"/>
            <w:vMerge/>
          </w:tcPr>
          <w:p w14:paraId="32E79D6D" w14:textId="77777777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7A8F2CBF" w14:textId="77777777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információbiztonsági terv eredménytermékének szakmai validálása (eredménytermék ellenőrzés)</w:t>
            </w:r>
          </w:p>
        </w:tc>
        <w:tc>
          <w:tcPr>
            <w:tcW w:w="2912" w:type="dxa"/>
            <w:vMerge/>
            <w:vAlign w:val="center"/>
          </w:tcPr>
          <w:p w14:paraId="61B48688" w14:textId="47FB32B4" w:rsidR="00AC4243" w:rsidRPr="00875372" w:rsidRDefault="00AC4243" w:rsidP="009263F3">
            <w:pPr>
              <w:jc w:val="both"/>
              <w:rPr>
                <w:rFonts w:asciiTheme="majorHAnsi" w:hAnsiTheme="majorHAnsi"/>
                <w:noProof/>
              </w:rPr>
            </w:pPr>
          </w:p>
        </w:tc>
      </w:tr>
    </w:tbl>
    <w:p w14:paraId="00C71219" w14:textId="77777777" w:rsidR="00E52D3F" w:rsidRDefault="00E52D3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hu-HU"/>
        </w:rPr>
      </w:pPr>
      <w:r>
        <w:rPr>
          <w:lang w:eastAsia="hu-HU"/>
        </w:rPr>
        <w:br w:type="page"/>
      </w:r>
    </w:p>
    <w:tbl>
      <w:tblPr>
        <w:tblStyle w:val="Rcsostblzat"/>
        <w:tblW w:w="9062" w:type="dxa"/>
        <w:tblInd w:w="137" w:type="dxa"/>
        <w:tblLook w:val="04A0" w:firstRow="1" w:lastRow="0" w:firstColumn="1" w:lastColumn="0" w:noHBand="0" w:noVBand="1"/>
      </w:tblPr>
      <w:tblGrid>
        <w:gridCol w:w="2912"/>
        <w:gridCol w:w="3238"/>
        <w:gridCol w:w="2912"/>
      </w:tblGrid>
      <w:tr w:rsidR="00E52D3F" w:rsidRPr="00875372" w14:paraId="659E9F7C" w14:textId="77777777" w:rsidTr="00856CBD">
        <w:trPr>
          <w:tblHeader/>
        </w:trPr>
        <w:tc>
          <w:tcPr>
            <w:tcW w:w="2912" w:type="dxa"/>
            <w:shd w:val="clear" w:color="auto" w:fill="D0CECE" w:themeFill="background2" w:themeFillShade="E6"/>
          </w:tcPr>
          <w:p w14:paraId="313697A6" w14:textId="77777777" w:rsidR="00E52D3F" w:rsidRPr="00875372" w:rsidRDefault="00E52D3F" w:rsidP="00856CB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noProof/>
              </w:rPr>
            </w:pPr>
            <w:bookmarkStart w:id="9" w:name="_Hlk170471900"/>
            <w:r w:rsidRPr="00875372">
              <w:rPr>
                <w:rFonts w:asciiTheme="majorHAnsi" w:hAnsiTheme="majorHAnsi"/>
                <w:b/>
                <w:bCs/>
                <w:noProof/>
              </w:rPr>
              <w:lastRenderedPageBreak/>
              <w:t>Támogatói feladatok</w:t>
            </w:r>
          </w:p>
        </w:tc>
        <w:tc>
          <w:tcPr>
            <w:tcW w:w="3238" w:type="dxa"/>
            <w:shd w:val="clear" w:color="auto" w:fill="D0CECE" w:themeFill="background2" w:themeFillShade="E6"/>
          </w:tcPr>
          <w:p w14:paraId="16649572" w14:textId="77777777" w:rsidR="00E52D3F" w:rsidRPr="00875372" w:rsidRDefault="00E52D3F" w:rsidP="00856CBD">
            <w:pPr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Ellenőrzési feladatok</w:t>
            </w:r>
          </w:p>
        </w:tc>
        <w:tc>
          <w:tcPr>
            <w:tcW w:w="2912" w:type="dxa"/>
            <w:shd w:val="clear" w:color="auto" w:fill="D0CECE" w:themeFill="background2" w:themeFillShade="E6"/>
          </w:tcPr>
          <w:p w14:paraId="2BC5FD99" w14:textId="77777777" w:rsidR="00E52D3F" w:rsidRPr="00875372" w:rsidRDefault="00E52D3F" w:rsidP="00856CBD">
            <w:pPr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Jelentési feladatok</w:t>
            </w:r>
          </w:p>
        </w:tc>
      </w:tr>
      <w:bookmarkEnd w:id="9"/>
      <w:tr w:rsidR="008A5938" w:rsidRPr="00875372" w14:paraId="3EA622F6" w14:textId="77777777" w:rsidTr="00856CBD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F62716C" w14:textId="77777777" w:rsidR="008A5938" w:rsidRPr="00875372" w:rsidRDefault="008A5938" w:rsidP="00E52D3F">
            <w:pPr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II. Tervezési fázis – funkcionális biztonságtervezés</w:t>
            </w:r>
          </w:p>
        </w:tc>
      </w:tr>
      <w:tr w:rsidR="008A5938" w:rsidRPr="00875372" w14:paraId="4DF34C80" w14:textId="77777777" w:rsidTr="00856CBD">
        <w:tc>
          <w:tcPr>
            <w:tcW w:w="2912" w:type="dxa"/>
            <w:vMerge w:val="restart"/>
            <w:vAlign w:val="center"/>
          </w:tcPr>
          <w:p w14:paraId="06981255" w14:textId="77777777" w:rsidR="008A5938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Szakmai támogatás és</w:t>
            </w:r>
          </w:p>
          <w:p w14:paraId="13040DFD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k</w:t>
            </w:r>
            <w:r w:rsidRPr="00875372">
              <w:rPr>
                <w:rFonts w:asciiTheme="majorHAnsi" w:hAnsiTheme="majorHAnsi"/>
                <w:noProof/>
              </w:rPr>
              <w:t>onzultáció a biztonságtervezés kereteinek meghatározásával kapcsolatban (módszerek, feladatok, ütemezés, felelősségek)</w:t>
            </w:r>
          </w:p>
        </w:tc>
        <w:tc>
          <w:tcPr>
            <w:tcW w:w="3238" w:type="dxa"/>
          </w:tcPr>
          <w:p w14:paraId="1D9964D9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R</w:t>
            </w:r>
            <w:r w:rsidRPr="00875372">
              <w:rPr>
                <w:rFonts w:asciiTheme="majorHAnsi" w:hAnsiTheme="majorHAnsi"/>
                <w:noProof/>
              </w:rPr>
              <w:t>endszerbiztonsági terv készítésének ellenőrzése (folyamat ellenőrzés)</w:t>
            </w:r>
          </w:p>
        </w:tc>
        <w:tc>
          <w:tcPr>
            <w:tcW w:w="2912" w:type="dxa"/>
          </w:tcPr>
          <w:p w14:paraId="20BEACAE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</w:tr>
      <w:tr w:rsidR="008A5938" w:rsidRPr="00875372" w14:paraId="3610C5BA" w14:textId="77777777" w:rsidTr="00856CBD">
        <w:tc>
          <w:tcPr>
            <w:tcW w:w="2912" w:type="dxa"/>
            <w:vMerge/>
          </w:tcPr>
          <w:p w14:paraId="09CABAAC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416808BD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R</w:t>
            </w:r>
            <w:r w:rsidRPr="00875372">
              <w:rPr>
                <w:rFonts w:asciiTheme="majorHAnsi" w:hAnsiTheme="majorHAnsi"/>
                <w:noProof/>
              </w:rPr>
              <w:t>endszerbiztonsági terv eredménytermékének szakmai validálása (eredménytermék ellenőrzés)</w:t>
            </w:r>
          </w:p>
        </w:tc>
        <w:tc>
          <w:tcPr>
            <w:tcW w:w="2912" w:type="dxa"/>
          </w:tcPr>
          <w:p w14:paraId="4F241399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rendszerbiztonsági terv - szakvélemény</w:t>
            </w:r>
          </w:p>
        </w:tc>
      </w:tr>
      <w:tr w:rsidR="008A5938" w:rsidRPr="00875372" w14:paraId="2B05CCA1" w14:textId="77777777" w:rsidTr="00856CBD">
        <w:tc>
          <w:tcPr>
            <w:tcW w:w="2912" w:type="dxa"/>
            <w:vMerge/>
          </w:tcPr>
          <w:p w14:paraId="3C7E2EB0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4FD1DFAB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A </w:t>
            </w:r>
            <w:r w:rsidRPr="00875372">
              <w:rPr>
                <w:rFonts w:asciiTheme="majorHAnsi" w:hAnsiTheme="majorHAnsi"/>
                <w:noProof/>
              </w:rPr>
              <w:t>GovProbe (honeypot) rendszerhez való kapcsolódás szintjének vizsgálat</w:t>
            </w:r>
            <w:r>
              <w:rPr>
                <w:rFonts w:asciiTheme="majorHAnsi" w:hAnsiTheme="majorHAnsi"/>
                <w:noProof/>
              </w:rPr>
              <w:t>a</w:t>
            </w:r>
            <w:r>
              <w:t xml:space="preserve"> </w:t>
            </w:r>
            <w:r w:rsidRPr="00A7349B">
              <w:rPr>
                <w:rFonts w:asciiTheme="majorHAnsi" w:hAnsiTheme="majorHAnsi"/>
                <w:noProof/>
              </w:rPr>
              <w:t>Kedvezményezett, vagy az általa beszerzett gazdasági társaság által lefolytatott vizsgálat</w:t>
            </w:r>
            <w:r w:rsidRPr="00875372">
              <w:rPr>
                <w:rFonts w:asciiTheme="majorHAnsi" w:hAnsiTheme="majorHAnsi"/>
                <w:noProof/>
              </w:rPr>
              <w:t xml:space="preserve"> (kedvezményezett végzi a vizsgálatot) ellenőrzése</w:t>
            </w:r>
          </w:p>
        </w:tc>
        <w:tc>
          <w:tcPr>
            <w:tcW w:w="2912" w:type="dxa"/>
          </w:tcPr>
          <w:p w14:paraId="417E72C5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GovProbe (honeypot) rendszerhez való kapcsolódás szintjének vizsgálata - szakvélemény</w:t>
            </w:r>
          </w:p>
        </w:tc>
      </w:tr>
      <w:tr w:rsidR="008A5938" w:rsidRPr="00875372" w14:paraId="521AC178" w14:textId="77777777" w:rsidTr="00856CBD">
        <w:tc>
          <w:tcPr>
            <w:tcW w:w="2912" w:type="dxa"/>
            <w:vMerge/>
          </w:tcPr>
          <w:p w14:paraId="188806E5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357D40D4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Reaktív, IDS típusú eseménydetekciós céllal létrehozott korai megelőző rendszerhez (EWS) való csatlakozás vizsgálatának (kedvezményezett végzi a vizsgálatot) ellenőrzése</w:t>
            </w:r>
          </w:p>
        </w:tc>
        <w:tc>
          <w:tcPr>
            <w:tcW w:w="2912" w:type="dxa"/>
          </w:tcPr>
          <w:p w14:paraId="212CE35A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Reaktív, IDS típusú eseménydetekciós céllal létrehozott korai megelőző rendszerhez (EWS) való csatlakozás vizsgálatána - szakvélemény</w:t>
            </w:r>
          </w:p>
        </w:tc>
      </w:tr>
      <w:tr w:rsidR="008A5938" w:rsidRPr="00875372" w14:paraId="1360C824" w14:textId="77777777" w:rsidTr="00856CBD">
        <w:tc>
          <w:tcPr>
            <w:tcW w:w="2912" w:type="dxa"/>
            <w:vMerge/>
          </w:tcPr>
          <w:p w14:paraId="677D0743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428C7A0B" w14:textId="77777777" w:rsidR="008A5938" w:rsidRPr="00004630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004630">
              <w:rPr>
                <w:rFonts w:asciiTheme="majorHAnsi" w:hAnsiTheme="majorHAnsi"/>
                <w:noProof/>
              </w:rPr>
              <w:t>Az incidenskezelési platformhoz való csatlakozás</w:t>
            </w:r>
            <w:r w:rsidRPr="00004630">
              <w:t xml:space="preserve"> </w:t>
            </w:r>
            <w:r w:rsidRPr="00004630">
              <w:rPr>
                <w:rFonts w:asciiTheme="majorHAnsi" w:hAnsiTheme="majorHAnsi"/>
                <w:noProof/>
              </w:rPr>
              <w:t>vizsgálatának (kedvezményezett végzi a vizsgálatot) ellenőrzése.</w:t>
            </w:r>
          </w:p>
        </w:tc>
        <w:tc>
          <w:tcPr>
            <w:tcW w:w="2912" w:type="dxa"/>
          </w:tcPr>
          <w:p w14:paraId="2232D6A2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</w:tr>
      <w:tr w:rsidR="008A5938" w:rsidRPr="00875372" w14:paraId="67863120" w14:textId="77777777" w:rsidTr="00856CBD">
        <w:tc>
          <w:tcPr>
            <w:tcW w:w="2912" w:type="dxa"/>
            <w:vMerge/>
          </w:tcPr>
          <w:p w14:paraId="02EAC4E7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039091C3" w14:textId="77777777" w:rsidR="008A5938" w:rsidRPr="00A7349B" w:rsidRDefault="008A5938" w:rsidP="00856CBD">
            <w:pPr>
              <w:jc w:val="both"/>
              <w:rPr>
                <w:rFonts w:asciiTheme="majorHAnsi" w:hAnsiTheme="majorHAnsi"/>
                <w:noProof/>
                <w:highlight w:val="yellow"/>
              </w:rPr>
            </w:pPr>
            <w:r w:rsidRPr="00004630">
              <w:rPr>
                <w:rFonts w:asciiTheme="majorHAnsi" w:hAnsiTheme="majorHAnsi"/>
                <w:noProof/>
              </w:rPr>
              <w:t>A CTI - Tudásmegosztó platform</w:t>
            </w:r>
            <w:r>
              <w:rPr>
                <w:rFonts w:asciiTheme="majorHAnsi" w:hAnsiTheme="majorHAnsi"/>
                <w:noProof/>
              </w:rPr>
              <w:t xml:space="preserve">hoz </w:t>
            </w:r>
            <w:r w:rsidRPr="00004630">
              <w:rPr>
                <w:rFonts w:asciiTheme="majorHAnsi" w:hAnsiTheme="majorHAnsi"/>
                <w:noProof/>
              </w:rPr>
              <w:t>való csatlakozás vizsgálatának (kedvezményezett végzi a vizsgálatot) ellenőrzése.</w:t>
            </w:r>
          </w:p>
        </w:tc>
        <w:tc>
          <w:tcPr>
            <w:tcW w:w="2912" w:type="dxa"/>
          </w:tcPr>
          <w:p w14:paraId="5C349007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</w:tr>
      <w:tr w:rsidR="008A5938" w:rsidRPr="00875372" w14:paraId="2FFC8608" w14:textId="77777777" w:rsidTr="00856CBD">
        <w:tc>
          <w:tcPr>
            <w:tcW w:w="2912" w:type="dxa"/>
          </w:tcPr>
          <w:p w14:paraId="22178C51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A szakvélemények eklészítése során észrevételi és javaslattételi lehetőséggel élhet</w:t>
            </w:r>
          </w:p>
        </w:tc>
        <w:tc>
          <w:tcPr>
            <w:tcW w:w="3238" w:type="dxa"/>
          </w:tcPr>
          <w:p w14:paraId="7C6EC448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2912" w:type="dxa"/>
          </w:tcPr>
          <w:p w14:paraId="406CFB96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Észrevételi, javaslattételi jelentés</w:t>
            </w:r>
          </w:p>
        </w:tc>
      </w:tr>
    </w:tbl>
    <w:p w14:paraId="4533484C" w14:textId="5BC03FE2" w:rsidR="00E52D3F" w:rsidRDefault="00E52D3F" w:rsidP="004711C8">
      <w:pPr>
        <w:spacing w:line="256" w:lineRule="auto"/>
        <w:jc w:val="both"/>
        <w:rPr>
          <w:rFonts w:asciiTheme="majorHAnsi" w:eastAsia="Times New Roman" w:hAnsiTheme="majorHAnsi" w:cs="Calibri"/>
          <w:color w:val="000000"/>
          <w:lang w:eastAsia="hu-HU"/>
        </w:rPr>
      </w:pPr>
    </w:p>
    <w:p w14:paraId="795FA979" w14:textId="77777777" w:rsidR="00E52D3F" w:rsidRDefault="00E52D3F">
      <w:pPr>
        <w:rPr>
          <w:rFonts w:asciiTheme="majorHAnsi" w:eastAsia="Times New Roman" w:hAnsiTheme="majorHAnsi" w:cs="Calibri"/>
          <w:color w:val="000000"/>
          <w:lang w:eastAsia="hu-HU"/>
        </w:rPr>
      </w:pPr>
      <w:r>
        <w:rPr>
          <w:rFonts w:asciiTheme="majorHAnsi" w:eastAsia="Times New Roman" w:hAnsiTheme="majorHAnsi" w:cs="Calibri"/>
          <w:color w:val="000000"/>
          <w:lang w:eastAsia="hu-HU"/>
        </w:rPr>
        <w:br w:type="page"/>
      </w:r>
    </w:p>
    <w:tbl>
      <w:tblPr>
        <w:tblStyle w:val="Rcsostblzat"/>
        <w:tblW w:w="9062" w:type="dxa"/>
        <w:tblInd w:w="137" w:type="dxa"/>
        <w:tblLook w:val="04A0" w:firstRow="1" w:lastRow="0" w:firstColumn="1" w:lastColumn="0" w:noHBand="0" w:noVBand="1"/>
      </w:tblPr>
      <w:tblGrid>
        <w:gridCol w:w="2912"/>
        <w:gridCol w:w="3238"/>
        <w:gridCol w:w="2912"/>
      </w:tblGrid>
      <w:tr w:rsidR="00E52D3F" w:rsidRPr="00875372" w14:paraId="0E33938C" w14:textId="77777777" w:rsidTr="0015616C">
        <w:trPr>
          <w:tblHeader/>
        </w:trPr>
        <w:tc>
          <w:tcPr>
            <w:tcW w:w="291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FEE0DE0" w14:textId="77777777" w:rsidR="00E52D3F" w:rsidRPr="00875372" w:rsidRDefault="00E52D3F" w:rsidP="00856CB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lastRenderedPageBreak/>
              <w:t>Támogatói feladatok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972ABC" w14:textId="77777777" w:rsidR="00E52D3F" w:rsidRPr="00875372" w:rsidRDefault="00E52D3F" w:rsidP="00856CBD">
            <w:pPr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Ellenőrzési feladatok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44F3867" w14:textId="77777777" w:rsidR="00E52D3F" w:rsidRPr="00875372" w:rsidRDefault="00E52D3F" w:rsidP="00856CBD">
            <w:pPr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Jelentési feladatok</w:t>
            </w:r>
          </w:p>
        </w:tc>
      </w:tr>
      <w:tr w:rsidR="008A5938" w:rsidRPr="00875372" w14:paraId="56BB6493" w14:textId="77777777" w:rsidTr="0015616C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4798BC" w14:textId="77777777" w:rsidR="008A5938" w:rsidRPr="00875372" w:rsidRDefault="008A5938" w:rsidP="00E52D3F">
            <w:pPr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t>III. Megvalósítási fázis</w:t>
            </w:r>
          </w:p>
        </w:tc>
      </w:tr>
      <w:tr w:rsidR="008A5938" w:rsidRPr="00875372" w14:paraId="295536C4" w14:textId="77777777" w:rsidTr="00E52D3F">
        <w:trPr>
          <w:trHeight w:val="8782"/>
        </w:trPr>
        <w:tc>
          <w:tcPr>
            <w:tcW w:w="2912" w:type="dxa"/>
          </w:tcPr>
          <w:p w14:paraId="6E0E340A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31EF5F44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</w:t>
            </w:r>
            <w:r w:rsidRPr="00875372">
              <w:rPr>
                <w:rFonts w:asciiTheme="majorHAnsi" w:hAnsiTheme="majorHAnsi"/>
                <w:noProof/>
              </w:rPr>
              <w:t>z információbiztonsági tervben valamint a rendszerbiztonsági tervben meghatározott biztonsági követelmények megfelelő megvalósulásának ellenőrzése (folyamat és eredménytermék ellenőrzés)</w:t>
            </w:r>
          </w:p>
          <w:p w14:paraId="47268274" w14:textId="77777777" w:rsidR="008A5938" w:rsidRPr="00875372" w:rsidRDefault="008A5938" w:rsidP="00856CBD">
            <w:pPr>
              <w:pStyle w:val="Listaszerbekezds"/>
              <w:numPr>
                <w:ilvl w:val="0"/>
                <w:numId w:val="1"/>
              </w:numPr>
              <w:ind w:left="522"/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részvétel az érintett szakmai egyeztetéseken</w:t>
            </w:r>
          </w:p>
          <w:p w14:paraId="2B67724F" w14:textId="77777777" w:rsidR="008A5938" w:rsidRPr="00875372" w:rsidRDefault="008A5938" w:rsidP="00856CBD">
            <w:pPr>
              <w:pStyle w:val="Listaszerbekezds"/>
              <w:numPr>
                <w:ilvl w:val="0"/>
                <w:numId w:val="1"/>
              </w:numPr>
              <w:ind w:left="522"/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információ kérése, feldolgozása</w:t>
            </w:r>
          </w:p>
          <w:p w14:paraId="3A991631" w14:textId="77777777" w:rsidR="008A5938" w:rsidRPr="00875372" w:rsidRDefault="008A5938" w:rsidP="00856CBD">
            <w:pPr>
              <w:pStyle w:val="Listaszerbekezds"/>
              <w:numPr>
                <w:ilvl w:val="0"/>
                <w:numId w:val="1"/>
              </w:numPr>
              <w:ind w:left="522"/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a biztonsági követelmények megvalósításának ellenőrzése során tapasztalt eltérések megfogalmazása, kockázatainak bemutatása és prezentálása a projekt vezető felé</w:t>
            </w:r>
          </w:p>
          <w:p w14:paraId="1DF5394F" w14:textId="77777777" w:rsidR="008A5938" w:rsidRPr="00875372" w:rsidRDefault="008A5938" w:rsidP="00856CBD">
            <w:pPr>
              <w:pStyle w:val="Listaszerbekezds"/>
              <w:numPr>
                <w:ilvl w:val="0"/>
                <w:numId w:val="1"/>
              </w:numPr>
              <w:ind w:left="522"/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szükség esetén eszkaláció a projekt irányító bizottság valamint a projekt szponzorok felé. (A kedvezményezett és a műszaki ellenőr közötti egyet nem értés esetén az infromációbiztonsági hatóság bevonása)</w:t>
            </w:r>
          </w:p>
          <w:p w14:paraId="305A6489" w14:textId="2EA566CE" w:rsidR="008A5938" w:rsidRPr="00E52D3F" w:rsidRDefault="008A5938" w:rsidP="00E52D3F">
            <w:pPr>
              <w:pStyle w:val="Listaszerbekezds"/>
              <w:numPr>
                <w:ilvl w:val="0"/>
                <w:numId w:val="1"/>
              </w:numPr>
              <w:ind w:left="522"/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időszaki riportok készítése a biztonsági követelmények megvalósulásának előrehaladásáról, esetleges problémáiról</w:t>
            </w:r>
          </w:p>
        </w:tc>
        <w:tc>
          <w:tcPr>
            <w:tcW w:w="2912" w:type="dxa"/>
          </w:tcPr>
          <w:p w14:paraId="16CFB3F7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Negyedéves valamint mérföldkövekhez kapcsolódó jelentés elkészítése és az információbiztonsági hatóság részére – tájékoztatás céljából –  történő megküldése az információbiztonsági tervben valamint a rendszerbiztonsági tervben meghatározott biztonsági követelmények megvalósulásáról</w:t>
            </w:r>
          </w:p>
          <w:p w14:paraId="3937B631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A biztonsági követelmények megvalósulásának előrehaladásáról, esetleges problémáiról készülő riportok továbbítása az információbiztonsági hatóság felé tájékoztatásra.</w:t>
            </w:r>
          </w:p>
        </w:tc>
      </w:tr>
      <w:tr w:rsidR="008A5938" w:rsidRPr="00875372" w14:paraId="3FEE0115" w14:textId="77777777" w:rsidTr="00856CBD">
        <w:tc>
          <w:tcPr>
            <w:tcW w:w="2912" w:type="dxa"/>
          </w:tcPr>
          <w:p w14:paraId="4522C330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61A6D4F0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A megvalósítás során, a tervektől történő eltérések átvezetésének (Rendszerbiztonsági terv -&gt; Rendszerbiztonsági dokumentum) ellenőrzése (folyamat és eredménytermék ellenőrzés)</w:t>
            </w:r>
          </w:p>
        </w:tc>
        <w:tc>
          <w:tcPr>
            <w:tcW w:w="2912" w:type="dxa"/>
          </w:tcPr>
          <w:p w14:paraId="5843E67C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Rendszerbiztonsági dokumentum - szakvélemény</w:t>
            </w:r>
          </w:p>
        </w:tc>
      </w:tr>
      <w:tr w:rsidR="008A5938" w:rsidRPr="00875372" w14:paraId="5B6E35AF" w14:textId="77777777" w:rsidTr="00856CBD">
        <w:tc>
          <w:tcPr>
            <w:tcW w:w="2912" w:type="dxa"/>
          </w:tcPr>
          <w:p w14:paraId="28AC5AE5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7727DBFA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sérülékenység vizsgálati tevékenység tervének ellenőrzése</w:t>
            </w:r>
          </w:p>
        </w:tc>
        <w:tc>
          <w:tcPr>
            <w:tcW w:w="2912" w:type="dxa"/>
          </w:tcPr>
          <w:p w14:paraId="4F2F0F63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sérülékenység vizsgálati terv – szakvélemény</w:t>
            </w:r>
          </w:p>
        </w:tc>
      </w:tr>
      <w:tr w:rsidR="008A5938" w:rsidRPr="00875372" w14:paraId="2C539BDE" w14:textId="77777777" w:rsidTr="0015616C">
        <w:tc>
          <w:tcPr>
            <w:tcW w:w="2912" w:type="dxa"/>
            <w:tcBorders>
              <w:bottom w:val="single" w:sz="4" w:space="0" w:color="auto"/>
            </w:tcBorders>
          </w:tcPr>
          <w:p w14:paraId="2E0E69EB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Az információbiztonsági tervben valamint a rendszerbiztonsági tervben meghatározott biztonsági követelmények megfelelő megvalósulásának ellenőrzése során észrevételi és javaslattételi lehetőséggel élhet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7A02330F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416DCCB9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Észrevételi, javaslattételi jelentés</w:t>
            </w:r>
          </w:p>
        </w:tc>
      </w:tr>
      <w:tr w:rsidR="00383B63" w:rsidRPr="00875372" w14:paraId="6A27FC21" w14:textId="77777777" w:rsidTr="0015616C">
        <w:tc>
          <w:tcPr>
            <w:tcW w:w="2912" w:type="dxa"/>
            <w:tcBorders>
              <w:bottom w:val="single" w:sz="4" w:space="0" w:color="auto"/>
            </w:tcBorders>
          </w:tcPr>
          <w:p w14:paraId="6C611D17" w14:textId="77777777" w:rsidR="00383B63" w:rsidRPr="00875372" w:rsidRDefault="00383B63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4A5DF62" w14:textId="77777777" w:rsidR="00383B63" w:rsidRPr="00875372" w:rsidRDefault="00383B63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4A779F52" w14:textId="77777777" w:rsidR="00383B63" w:rsidRPr="00875372" w:rsidRDefault="00383B63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</w:tr>
      <w:tr w:rsidR="008A5938" w:rsidRPr="00875372" w14:paraId="42D80429" w14:textId="77777777" w:rsidTr="0015616C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DE0C450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b/>
                <w:bCs/>
                <w:noProof/>
              </w:rPr>
            </w:pPr>
            <w:r w:rsidRPr="00875372">
              <w:rPr>
                <w:rFonts w:asciiTheme="majorHAnsi" w:hAnsiTheme="majorHAnsi"/>
                <w:b/>
                <w:bCs/>
                <w:noProof/>
              </w:rPr>
              <w:lastRenderedPageBreak/>
              <w:t>IV. Lezárási fázis</w:t>
            </w:r>
          </w:p>
        </w:tc>
      </w:tr>
      <w:tr w:rsidR="008A5938" w:rsidRPr="00875372" w14:paraId="37765D12" w14:textId="77777777" w:rsidTr="00856CBD">
        <w:tc>
          <w:tcPr>
            <w:tcW w:w="2912" w:type="dxa"/>
          </w:tcPr>
          <w:p w14:paraId="7424743B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358BE562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CTI (Cyber Threat Intelligence) platformhoz való kapcsolódási dokumentum biztonsági fókuszú ellenőrzése</w:t>
            </w:r>
          </w:p>
        </w:tc>
        <w:tc>
          <w:tcPr>
            <w:tcW w:w="2912" w:type="dxa"/>
          </w:tcPr>
          <w:p w14:paraId="52EBB472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CTI (Cyber Threat Intelligence) platformhoz való kapcsolódási dokumentum - szakvélemény</w:t>
            </w:r>
          </w:p>
        </w:tc>
      </w:tr>
      <w:tr w:rsidR="008A5938" w:rsidRPr="00875372" w14:paraId="085BA31B" w14:textId="77777777" w:rsidTr="00856CBD">
        <w:tc>
          <w:tcPr>
            <w:tcW w:w="2912" w:type="dxa"/>
          </w:tcPr>
          <w:p w14:paraId="52DD4558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</w:p>
        </w:tc>
        <w:tc>
          <w:tcPr>
            <w:tcW w:w="3238" w:type="dxa"/>
          </w:tcPr>
          <w:p w14:paraId="0DBA1797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 w:rsidRPr="00875372">
              <w:rPr>
                <w:rFonts w:asciiTheme="majorHAnsi" w:hAnsiTheme="majorHAnsi"/>
                <w:noProof/>
              </w:rPr>
              <w:t>Az információbiztonsági tervben valamint a rendszerbiztonsági tervben meghatározott biztonsági követelmények végső megvalósulásának ellenőrzése</w:t>
            </w:r>
          </w:p>
        </w:tc>
        <w:tc>
          <w:tcPr>
            <w:tcW w:w="2912" w:type="dxa"/>
          </w:tcPr>
          <w:p w14:paraId="3727AE6F" w14:textId="77777777" w:rsidR="008A5938" w:rsidRPr="00875372" w:rsidRDefault="008A5938" w:rsidP="00856CBD">
            <w:pPr>
              <w:jc w:val="bot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J</w:t>
            </w:r>
            <w:r w:rsidRPr="00875372">
              <w:rPr>
                <w:rFonts w:asciiTheme="majorHAnsi" w:hAnsiTheme="majorHAnsi"/>
                <w:noProof/>
              </w:rPr>
              <w:t>avaslattétel a biztonsági követelmények megvalósulásának belső elfogadására</w:t>
            </w:r>
          </w:p>
        </w:tc>
      </w:tr>
    </w:tbl>
    <w:p w14:paraId="22CE686A" w14:textId="77777777" w:rsidR="008A5938" w:rsidRPr="00875372" w:rsidRDefault="008A5938" w:rsidP="004711C8">
      <w:pPr>
        <w:spacing w:line="256" w:lineRule="auto"/>
        <w:jc w:val="both"/>
        <w:rPr>
          <w:rFonts w:asciiTheme="majorHAnsi" w:eastAsia="Times New Roman" w:hAnsiTheme="majorHAnsi" w:cs="Calibri"/>
          <w:color w:val="000000"/>
          <w:lang w:eastAsia="hu-HU"/>
        </w:rPr>
      </w:pPr>
    </w:p>
    <w:p w14:paraId="3DD7CF23" w14:textId="6FE76EA7" w:rsidR="000C0C61" w:rsidRPr="00875372" w:rsidRDefault="004711C8" w:rsidP="00E52D3F">
      <w:pPr>
        <w:pStyle w:val="Cmsor1"/>
        <w:spacing w:after="240"/>
        <w:jc w:val="center"/>
        <w:rPr>
          <w:rFonts w:eastAsia="Times New Roman"/>
          <w:lang w:eastAsia="hu-HU"/>
        </w:rPr>
      </w:pPr>
      <w:bookmarkStart w:id="10" w:name="_Toc170385110"/>
      <w:r w:rsidRPr="00875372">
        <w:rPr>
          <w:rFonts w:eastAsia="Times New Roman"/>
          <w:lang w:eastAsia="hu-HU"/>
        </w:rPr>
        <w:t>A projektek életciklusának rövid á</w:t>
      </w:r>
      <w:r w:rsidR="000C0C61" w:rsidRPr="00875372">
        <w:rPr>
          <w:rFonts w:eastAsia="Times New Roman"/>
          <w:lang w:eastAsia="hu-HU"/>
        </w:rPr>
        <w:t>ttekintés</w:t>
      </w:r>
      <w:r w:rsidRPr="00875372">
        <w:rPr>
          <w:rFonts w:eastAsia="Times New Roman"/>
          <w:lang w:eastAsia="hu-HU"/>
        </w:rPr>
        <w:t>e</w:t>
      </w:r>
      <w:bookmarkEnd w:id="10"/>
    </w:p>
    <w:p w14:paraId="1B3254D9" w14:textId="77777777" w:rsidR="000C0C61" w:rsidRPr="00875372" w:rsidRDefault="000C0C61" w:rsidP="008A1D83">
      <w:pPr>
        <w:ind w:left="-567"/>
        <w:rPr>
          <w:rFonts w:asciiTheme="majorHAnsi" w:hAnsiTheme="majorHAnsi"/>
          <w:lang w:eastAsia="hu-HU"/>
        </w:rPr>
      </w:pPr>
      <w:r w:rsidRPr="00875372">
        <w:rPr>
          <w:rFonts w:asciiTheme="majorHAnsi" w:hAnsiTheme="majorHAnsi"/>
          <w:noProof/>
        </w:rPr>
        <mc:AlternateContent>
          <mc:Choice Requires="wpc">
            <w:drawing>
              <wp:inline distT="0" distB="0" distL="0" distR="0" wp14:anchorId="2062CB59" wp14:editId="0BD20076">
                <wp:extent cx="6601460" cy="4171950"/>
                <wp:effectExtent l="0" t="0" r="8890" b="0"/>
                <wp:docPr id="1" name="Vászo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" name="Egyenes összekötő 14"/>
                        <wps:cNvCnPr/>
                        <wps:spPr>
                          <a:xfrm>
                            <a:off x="5481680" y="190998"/>
                            <a:ext cx="34409" cy="17350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Téglalap 2"/>
                        <wps:cNvSpPr/>
                        <wps:spPr>
                          <a:xfrm>
                            <a:off x="0" y="972020"/>
                            <a:ext cx="1048998" cy="51653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20276A" w14:textId="77777777" w:rsidR="000C0C61" w:rsidRPr="0015616C" w:rsidRDefault="002D681F" w:rsidP="000C0C6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0C0C61"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lőzetes kockázat</w:t>
                              </w:r>
                              <w:r w:rsidR="0038225D"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értékelés</w:t>
                              </w:r>
                            </w:p>
                            <w:p w14:paraId="3594F06A" w14:textId="77777777" w:rsidR="000C0C61" w:rsidRPr="003C5EAF" w:rsidRDefault="000C0C61" w:rsidP="000C0C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églalap: átellenes sarkain lekerekítve 3"/>
                        <wps:cNvSpPr/>
                        <wps:spPr>
                          <a:xfrm>
                            <a:off x="2676349" y="2256543"/>
                            <a:ext cx="1351917" cy="408297"/>
                          </a:xfrm>
                          <a:prstGeom prst="round2Diag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39F386" w14:textId="77777777" w:rsidR="000C0C61" w:rsidRPr="0015616C" w:rsidRDefault="000C0C61" w:rsidP="000C0C61">
                              <w:pPr>
                                <w:spacing w:line="256" w:lineRule="auto"/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Rendszerbiztonsági terv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Összekötő: szögletes 5"/>
                        <wps:cNvCnPr>
                          <a:stCxn id="2" idx="3"/>
                          <a:endCxn id="6" idx="1"/>
                        </wps:cNvCnPr>
                        <wps:spPr>
                          <a:xfrm flipV="1">
                            <a:off x="1048998" y="1229531"/>
                            <a:ext cx="429678" cy="75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églalap 6"/>
                        <wps:cNvSpPr/>
                        <wps:spPr>
                          <a:xfrm>
                            <a:off x="1478676" y="971264"/>
                            <a:ext cx="894355" cy="51653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9FC901" w14:textId="77777777" w:rsidR="000C0C61" w:rsidRPr="0015616C" w:rsidRDefault="000C0C61" w:rsidP="000C0C6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Előzetes besorolás</w:t>
                              </w:r>
                            </w:p>
                            <w:p w14:paraId="61EF1E14" w14:textId="77777777" w:rsidR="000C0C61" w:rsidRPr="003C5EAF" w:rsidRDefault="000C0C61" w:rsidP="000C0C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églalap 7"/>
                        <wps:cNvSpPr/>
                        <wps:spPr>
                          <a:xfrm>
                            <a:off x="2763543" y="961385"/>
                            <a:ext cx="1187450" cy="53846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745A68" w14:textId="77777777" w:rsidR="000C0C61" w:rsidRPr="0015616C" w:rsidRDefault="000C0C61" w:rsidP="0015616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Biztonság tervezés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Összekötő: szögletes 8"/>
                        <wps:cNvCnPr>
                          <a:stCxn id="6" idx="3"/>
                          <a:endCxn id="7" idx="1"/>
                        </wps:cNvCnPr>
                        <wps:spPr>
                          <a:xfrm>
                            <a:off x="2373031" y="1229531"/>
                            <a:ext cx="390512" cy="108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églalap 9"/>
                        <wps:cNvSpPr/>
                        <wps:spPr>
                          <a:xfrm>
                            <a:off x="4426891" y="961368"/>
                            <a:ext cx="841279" cy="53846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A6C8A8" w14:textId="77777777" w:rsidR="000C0C61" w:rsidRPr="0015616C" w:rsidRDefault="000C0C61" w:rsidP="0015616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Megvalósítás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Összekötő: szögletes 10"/>
                        <wps:cNvCnPr>
                          <a:stCxn id="7" idx="3"/>
                          <a:endCxn id="9" idx="1"/>
                        </wps:cNvCnPr>
                        <wps:spPr>
                          <a:xfrm flipV="1">
                            <a:off x="3950993" y="1230602"/>
                            <a:ext cx="475898" cy="1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églalap: átellenes sarkain lekerekítve 13"/>
                        <wps:cNvSpPr/>
                        <wps:spPr>
                          <a:xfrm>
                            <a:off x="4994776" y="2141334"/>
                            <a:ext cx="1187533" cy="635282"/>
                          </a:xfrm>
                          <a:prstGeom prst="round2Diag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54DD8D" w14:textId="77777777" w:rsidR="000C0C61" w:rsidRPr="0015616C" w:rsidRDefault="000C0C61" w:rsidP="000C0C61">
                              <w:pPr>
                                <w:spacing w:line="256" w:lineRule="auto"/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Rendszerbiztonsági dokumentum (aktualizált terv)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gyenes összekötő nyíllal 15"/>
                        <wps:cNvCnPr>
                          <a:stCxn id="7" idx="2"/>
                          <a:endCxn id="3" idx="3"/>
                        </wps:cNvCnPr>
                        <wps:spPr>
                          <a:xfrm flipH="1">
                            <a:off x="3352308" y="1499853"/>
                            <a:ext cx="4960" cy="7566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Összekötő: szögletes 18"/>
                        <wps:cNvCnPr>
                          <a:stCxn id="3" idx="0"/>
                          <a:endCxn id="13" idx="2"/>
                        </wps:cNvCnPr>
                        <wps:spPr>
                          <a:xfrm flipV="1">
                            <a:off x="4028266" y="2458975"/>
                            <a:ext cx="966510" cy="171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églalap: átellenes sarkain lekerekítve 23"/>
                        <wps:cNvSpPr/>
                        <wps:spPr>
                          <a:xfrm>
                            <a:off x="679612" y="1595528"/>
                            <a:ext cx="1160813" cy="492886"/>
                          </a:xfrm>
                          <a:prstGeom prst="round2Diag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E1A919" w14:textId="77777777" w:rsidR="000C0C61" w:rsidRPr="0015616C" w:rsidRDefault="000C0C61" w:rsidP="000C0C61">
                              <w:pPr>
                                <w:spacing w:line="256" w:lineRule="auto"/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Megvalósíthatósági tanulmány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Összekötő: szögletes 25"/>
                        <wps:cNvCnPr>
                          <a:endCxn id="32" idx="1"/>
                        </wps:cNvCnPr>
                        <wps:spPr>
                          <a:xfrm rot="16200000" flipH="1">
                            <a:off x="-281057" y="2124473"/>
                            <a:ext cx="1589674" cy="331704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Összekötő: szögletes 26"/>
                        <wps:cNvCnPr>
                          <a:endCxn id="36" idx="3"/>
                        </wps:cNvCnPr>
                        <wps:spPr>
                          <a:xfrm rot="5400000">
                            <a:off x="898828" y="2463446"/>
                            <a:ext cx="2088759" cy="35460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églalap 27"/>
                        <wps:cNvSpPr/>
                        <wps:spPr>
                          <a:xfrm>
                            <a:off x="5720252" y="959525"/>
                            <a:ext cx="840740" cy="5378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1B517A" w14:textId="77777777" w:rsidR="000C0C61" w:rsidRPr="0015616C" w:rsidRDefault="000C0C61" w:rsidP="0015616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Lezárás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Összekötő: szögletes 28"/>
                        <wps:cNvCnPr>
                          <a:stCxn id="9" idx="3"/>
                          <a:endCxn id="27" idx="1"/>
                        </wps:cNvCnPr>
                        <wps:spPr>
                          <a:xfrm flipV="1">
                            <a:off x="5268170" y="1228448"/>
                            <a:ext cx="452082" cy="215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Összekötő: szögletes 29"/>
                        <wps:cNvCnPr/>
                        <wps:spPr>
                          <a:xfrm rot="5400000">
                            <a:off x="5692344" y="1823411"/>
                            <a:ext cx="635266" cy="3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Összekötő: szögletes 35"/>
                        <wps:cNvCnPr>
                          <a:stCxn id="23" idx="1"/>
                          <a:endCxn id="12" idx="3"/>
                        </wps:cNvCnPr>
                        <wps:spPr>
                          <a:xfrm rot="16200000" flipH="1">
                            <a:off x="1257529" y="2090904"/>
                            <a:ext cx="156313" cy="15133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églalap: átellenes sarkain lekerekítve 12"/>
                        <wps:cNvSpPr/>
                        <wps:spPr>
                          <a:xfrm>
                            <a:off x="679577" y="2244727"/>
                            <a:ext cx="1463548" cy="427456"/>
                          </a:xfrm>
                          <a:prstGeom prst="round2Diag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70DE3E" w14:textId="539D635B" w:rsidR="000C0C61" w:rsidRPr="0015616C" w:rsidRDefault="000C0C61" w:rsidP="000C0C61">
                              <w:pPr>
                                <w:spacing w:line="256" w:lineRule="auto"/>
                                <w:jc w:val="center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Info</w:t>
                              </w:r>
                              <w:r w:rsidR="00AF31E9"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rmáció</w:t>
                              </w: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biztonsági terv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gyenes összekötő 4"/>
                        <wps:cNvCnPr/>
                        <wps:spPr>
                          <a:xfrm>
                            <a:off x="4142091" y="229388"/>
                            <a:ext cx="20476" cy="275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zövegdoboz 11"/>
                        <wps:cNvSpPr txBox="1"/>
                        <wps:spPr>
                          <a:xfrm>
                            <a:off x="4219133" y="0"/>
                            <a:ext cx="1207135" cy="700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07E333" w14:textId="7C11998B" w:rsidR="002D681F" w:rsidRPr="0015616C" w:rsidRDefault="006A0996" w:rsidP="0015616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 xml:space="preserve">III. </w:t>
                              </w:r>
                              <w:r w:rsidR="002D681F"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>Megvalósítási</w:t>
                              </w:r>
                            </w:p>
                            <w:p w14:paraId="38A3ECAD" w14:textId="77777777" w:rsidR="002D681F" w:rsidRPr="0015616C" w:rsidRDefault="002D681F" w:rsidP="0015616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>fázis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zövegdoboz 11"/>
                        <wps:cNvSpPr txBox="1"/>
                        <wps:spPr>
                          <a:xfrm>
                            <a:off x="5656592" y="593"/>
                            <a:ext cx="870585" cy="699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09E5C" w14:textId="2634191E" w:rsidR="002D681F" w:rsidRPr="0015616C" w:rsidRDefault="006A0996" w:rsidP="0015616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 xml:space="preserve">IV. </w:t>
                              </w:r>
                              <w:r w:rsidR="002D681F"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>Lezárási</w:t>
                              </w:r>
                            </w:p>
                            <w:p w14:paraId="2EF81EEB" w14:textId="77777777" w:rsidR="002D681F" w:rsidRPr="0015616C" w:rsidRDefault="002D681F" w:rsidP="0015616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>fázis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Összekötő: szögletes 30"/>
                        <wps:cNvCnPr/>
                        <wps:spPr>
                          <a:xfrm rot="5400000">
                            <a:off x="4860581" y="1817080"/>
                            <a:ext cx="622247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Összekötő: szögletes 31"/>
                        <wps:cNvCnPr>
                          <a:stCxn id="12" idx="0"/>
                          <a:endCxn id="3" idx="2"/>
                        </wps:cNvCnPr>
                        <wps:spPr>
                          <a:xfrm>
                            <a:off x="2143125" y="2458455"/>
                            <a:ext cx="533224" cy="223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églalap 32"/>
                        <wps:cNvSpPr/>
                        <wps:spPr>
                          <a:xfrm>
                            <a:off x="679632" y="2674649"/>
                            <a:ext cx="1340555" cy="821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5217C6" w14:textId="12B16C67" w:rsidR="0038225D" w:rsidRPr="0015616C" w:rsidRDefault="0038225D" w:rsidP="0015616C">
                              <w:pPr>
                                <w:spacing w:line="256" w:lineRule="auto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Előzetes info</w:t>
                              </w:r>
                              <w:r w:rsidR="00AF31E9"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rmációbiztonsági</w:t>
                              </w: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 kockázatok, biztonsági követelmények</w:t>
                              </w:r>
                            </w:p>
                            <w:p w14:paraId="7666ECD4" w14:textId="77777777" w:rsidR="0038225D" w:rsidRDefault="0038225D" w:rsidP="003822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églalap 36"/>
                        <wps:cNvSpPr/>
                        <wps:spPr>
                          <a:xfrm>
                            <a:off x="679633" y="3495674"/>
                            <a:ext cx="1086269" cy="37981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D01106" w14:textId="77777777" w:rsidR="0038225D" w:rsidRPr="0015616C" w:rsidRDefault="0038225D" w:rsidP="0015616C">
                              <w:pPr>
                                <w:spacing w:line="256" w:lineRule="auto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15616C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Előzetes biztonsági osztályba sorolás</w:t>
                              </w:r>
                            </w:p>
                            <w:p w14:paraId="1729D7F7" w14:textId="77777777" w:rsidR="0038225D" w:rsidRDefault="0038225D" w:rsidP="0038225D">
                              <w:pPr>
                                <w:spacing w:line="254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biztonsági követelmények</w:t>
                              </w:r>
                            </w:p>
                            <w:p w14:paraId="3B4EEED4" w14:textId="77777777" w:rsidR="0038225D" w:rsidRDefault="0038225D" w:rsidP="0038225D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zövegdoboz 11"/>
                        <wps:cNvSpPr txBox="1"/>
                        <wps:spPr>
                          <a:xfrm>
                            <a:off x="517777" y="30396"/>
                            <a:ext cx="1464310" cy="705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F41A5E" w14:textId="72306997" w:rsidR="006A0996" w:rsidRPr="0015616C" w:rsidRDefault="006A0996" w:rsidP="006A099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>I. Tervezési fázis -</w:t>
                              </w:r>
                            </w:p>
                            <w:p w14:paraId="49724DEF" w14:textId="7E0EF7F3" w:rsidR="006A0996" w:rsidRPr="0015616C" w:rsidRDefault="006A0996" w:rsidP="006A099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>biztonsági koncepció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zövegdoboz 11"/>
                        <wps:cNvSpPr txBox="1"/>
                        <wps:spPr>
                          <a:xfrm>
                            <a:off x="2666606" y="0"/>
                            <a:ext cx="1322070" cy="768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DE653E" w14:textId="77777777" w:rsidR="006A0996" w:rsidRPr="0015616C" w:rsidRDefault="006A0996" w:rsidP="006A099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>II. Tervezési fázis –</w:t>
                              </w:r>
                            </w:p>
                            <w:p w14:paraId="3167A2CE" w14:textId="77777777" w:rsidR="006A0996" w:rsidRPr="0015616C" w:rsidRDefault="006A0996" w:rsidP="006A099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>funkcionális</w:t>
                              </w:r>
                            </w:p>
                            <w:p w14:paraId="30B8263E" w14:textId="1EDE503A" w:rsidR="006A0996" w:rsidRPr="006A0996" w:rsidRDefault="006A0996" w:rsidP="006A0996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</w:pPr>
                              <w:r w:rsidRPr="0015616C">
                                <w:rPr>
                                  <w:rFonts w:asciiTheme="majorHAnsi" w:eastAsia="Calibri" w:hAnsiTheme="majorHAnsi" w:cstheme="majorHAnsi"/>
                                  <w:sz w:val="24"/>
                                  <w:szCs w:val="24"/>
                                </w:rPr>
                                <w:t>biztonságtervezés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gyenes összekötő 21"/>
                        <wps:cNvCnPr/>
                        <wps:spPr>
                          <a:xfrm>
                            <a:off x="2518086" y="281185"/>
                            <a:ext cx="20320" cy="274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62CB59" id="Vászon 1" o:spid="_x0000_s1026" editas="canvas" style="width:519.8pt;height:328.5pt;mso-position-horizontal-relative:char;mso-position-vertical-relative:line" coordsize="6601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">
                <v:shape id="_x0000_s1027" type="#_x0000_t75" style="position:absolute;width:66014;height:41719;visibility:visible;mso-wrap-style:square" filled="t">
                  <v:fill o:detectmouseclick="t"/>
                  <v:path o:connecttype="none"/>
                </v:shape>
                <v:line id="Egyenes összekötő 14" o:spid="_x0000_s1028" style="position:absolute;visibility:visible;mso-wrap-style:square" from="54816,1909" to="55160,1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" strokecolor="black [3213]" strokeweight=".5pt">
                  <v:stroke dashstyle="dash" joinstyle="miter"/>
                </v:line>
                <v:rect id="Téglalap 2" o:spid="_x0000_s1029" style="position:absolute;top:9720;width:10489;height:5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" fillcolor="white [3201]" strokecolor="#4472c4 [3204]" strokeweight="1pt">
                  <v:textbox>
                    <w:txbxContent>
                      <w:p w14:paraId="5D20276A" w14:textId="77777777" w:rsidR="000C0C61" w:rsidRPr="0015616C" w:rsidRDefault="002D681F" w:rsidP="000C0C61">
                        <w:pPr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E</w:t>
                        </w:r>
                        <w:r w:rsidR="000C0C61"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lőzetes kockázat</w:t>
                        </w:r>
                        <w:r w:rsidR="0038225D"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értékelés</w:t>
                        </w:r>
                      </w:p>
                      <w:p w14:paraId="3594F06A" w14:textId="77777777" w:rsidR="000C0C61" w:rsidRPr="003C5EAF" w:rsidRDefault="000C0C61" w:rsidP="000C0C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Téglalap: átellenes sarkain lekerekítve 3" o:spid="_x0000_s1030" style="position:absolute;left:26763;top:22565;width:13519;height:4083;visibility:visible;mso-wrap-style:square;v-text-anchor:middle" coordsize="1351917,408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" adj="-11796480,,5400" path="m68051,l1351917,r,l1351917,340246v,37584,-30467,68051,-68051,68051l,408297r,l,68051c,30467,30467,,68051,xe" fillcolor="#ed7d31 [3205]" strokecolor="#823b0b [1605]" strokeweight="1pt">
                  <v:stroke joinstyle="miter"/>
                  <v:formulas/>
                  <v:path arrowok="t" o:connecttype="custom" o:connectlocs="68051,0;1351917,0;1351917,0;1351917,340246;1283866,408297;0,408297;0,408297;0,68051;68051,0" o:connectangles="0,0,0,0,0,0,0,0,0" textboxrect="0,0,1351917,408297"/>
                  <v:textbox>
                    <w:txbxContent>
                      <w:p w14:paraId="4E39F386" w14:textId="77777777" w:rsidR="000C0C61" w:rsidRPr="0015616C" w:rsidRDefault="000C0C61" w:rsidP="000C0C61">
                        <w:pPr>
                          <w:spacing w:line="256" w:lineRule="auto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Rendszerbiztonsági terv 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Összekötő: szögletes 5" o:spid="_x0000_s1031" type="#_x0000_t34" style="position:absolute;left:10489;top:12295;width:4297;height: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" strokecolor="#4472c4 [3204]" strokeweight=".5pt">
                  <v:stroke endarrow="block"/>
                </v:shape>
                <v:rect id="Téglalap 6" o:spid="_x0000_s1032" style="position:absolute;left:14786;top:9712;width:8944;height:5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" fillcolor="white [3201]" strokecolor="#4472c4 [3204]" strokeweight="1pt">
                  <v:textbox>
                    <w:txbxContent>
                      <w:p w14:paraId="599FC901" w14:textId="77777777" w:rsidR="000C0C61" w:rsidRPr="0015616C" w:rsidRDefault="000C0C61" w:rsidP="000C0C61">
                        <w:pPr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Előzetes besorolás</w:t>
                        </w:r>
                      </w:p>
                      <w:p w14:paraId="61EF1E14" w14:textId="77777777" w:rsidR="000C0C61" w:rsidRPr="003C5EAF" w:rsidRDefault="000C0C61" w:rsidP="000C0C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Téglalap 7" o:spid="_x0000_s1033" style="position:absolute;left:27635;top:9613;width:11874;height: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" fillcolor="white [3201]" strokecolor="#4472c4 [3204]" strokeweight="1pt">
                  <v:textbox>
                    <w:txbxContent>
                      <w:p w14:paraId="1A745A68" w14:textId="77777777" w:rsidR="000C0C61" w:rsidRPr="0015616C" w:rsidRDefault="000C0C61" w:rsidP="0015616C">
                        <w:pPr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Biztonság tervezés</w:t>
                        </w:r>
                      </w:p>
                    </w:txbxContent>
                  </v:textbox>
                </v:rect>
                <v:shape id="Összekötő: szögletes 8" o:spid="_x0000_s1034" type="#_x0000_t34" style="position:absolute;left:23730;top:12295;width:3905;height:1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" strokecolor="#4472c4 [3204]" strokeweight=".5pt">
                  <v:stroke endarrow="block"/>
                </v:shape>
                <v:rect id="Téglalap 9" o:spid="_x0000_s1035" style="position:absolute;left:44268;top:9613;width:8413;height: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" fillcolor="white [3201]" strokecolor="#4472c4 [3204]" strokeweight="1pt">
                  <v:textbox>
                    <w:txbxContent>
                      <w:p w14:paraId="78A6C8A8" w14:textId="77777777" w:rsidR="000C0C61" w:rsidRPr="0015616C" w:rsidRDefault="000C0C61" w:rsidP="0015616C">
                        <w:pPr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Megvalósítás</w:t>
                        </w:r>
                      </w:p>
                    </w:txbxContent>
                  </v:textbox>
                </v:rect>
                <v:shape id="Összekötő: szögletes 10" o:spid="_x0000_s1036" type="#_x0000_t34" style="position:absolute;left:39509;top:12306;width:4759;height: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" strokecolor="#4472c4 [3204]" strokeweight=".5pt">
                  <v:stroke endarrow="block"/>
                </v:shape>
                <v:shape id="Téglalap: átellenes sarkain lekerekítve 13" o:spid="_x0000_s1037" style="position:absolute;left:49947;top:21413;width:11876;height:6353;visibility:visible;mso-wrap-style:square;v-text-anchor:middle" coordsize="1187533,635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" adj="-11796480,,5400" path="m105882,l1187533,r,l1187533,529400v,58477,-47405,105882,-105882,105882l,635282r,l,105882c,47405,47405,,105882,xe" fillcolor="#ed7d31 [3205]" strokecolor="#823b0b [1605]" strokeweight="1pt">
                  <v:stroke joinstyle="miter"/>
                  <v:formulas/>
                  <v:path arrowok="t" o:connecttype="custom" o:connectlocs="105882,0;1187533,0;1187533,0;1187533,529400;1081651,635282;0,635282;0,635282;0,105882;105882,0" o:connectangles="0,0,0,0,0,0,0,0,0" textboxrect="0,0,1187533,635282"/>
                  <v:textbox>
                    <w:txbxContent>
                      <w:p w14:paraId="3354DD8D" w14:textId="77777777" w:rsidR="000C0C61" w:rsidRPr="0015616C" w:rsidRDefault="000C0C61" w:rsidP="000C0C61">
                        <w:pPr>
                          <w:spacing w:line="256" w:lineRule="auto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Rendszerbiztonsági dokumentum (aktualizált terv)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5" o:spid="_x0000_s1038" type="#_x0000_t32" style="position:absolute;left:33523;top:14998;width:49;height:75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" strokecolor="#ed7d31 [3205]" strokeweight=".5pt">
                  <v:stroke endarrow="block" joinstyle="miter"/>
                </v:shape>
                <v:shape id="Összekötő: szögletes 18" o:spid="_x0000_s1039" type="#_x0000_t34" style="position:absolute;left:40282;top:24589;width:9665;height:1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" strokecolor="#ed7d31 [3205]" strokeweight=".5pt">
                  <v:stroke dashstyle="longDash" endarrow="block"/>
                </v:shape>
                <v:shape id="Téglalap: átellenes sarkain lekerekítve 23" o:spid="_x0000_s1040" style="position:absolute;left:6796;top:15955;width:11608;height:4929;visibility:visible;mso-wrap-style:square;v-text-anchor:middle" coordsize="1160813,4928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" adj="-11796480,,5400" path="m82149,l1160813,r,l1160813,410737v,45370,-36779,82149,-82149,82149l,492886r,l,82149c,36779,36779,,82149,xe" fillcolor="white [3201]" strokecolor="#ed7d31 [3205]" strokeweight="1pt">
                  <v:stroke joinstyle="miter"/>
                  <v:formulas/>
                  <v:path arrowok="t" o:connecttype="custom" o:connectlocs="82149,0;1160813,0;1160813,0;1160813,410737;1078664,492886;0,492886;0,492886;0,82149;82149,0" o:connectangles="0,0,0,0,0,0,0,0,0" textboxrect="0,0,1160813,492886"/>
                  <v:textbox>
                    <w:txbxContent>
                      <w:p w14:paraId="56E1A919" w14:textId="77777777" w:rsidR="000C0C61" w:rsidRPr="0015616C" w:rsidRDefault="000C0C61" w:rsidP="000C0C61">
                        <w:pPr>
                          <w:spacing w:line="256" w:lineRule="auto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Megvalósíthatósági tanulmány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Összekötő: szögletes 25" o:spid="_x0000_s1041" type="#_x0000_t33" style="position:absolute;left:-2811;top:21244;width:15897;height:331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" strokecolor="#ed7d31 [3205]" strokeweight=".5pt">
                  <v:stroke endarrow="block"/>
                </v:shape>
                <v:shape id="Összekötő: szögletes 26" o:spid="_x0000_s1042" type="#_x0000_t33" style="position:absolute;left:8988;top:24634;width:20888;height:354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" strokecolor="#ed7d31 [3205]" strokeweight=".5pt">
                  <v:stroke endarrow="block"/>
                </v:shape>
                <v:rect id="Téglalap 27" o:spid="_x0000_s1043" style="position:absolute;left:57202;top:9595;width:8407;height:5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" fillcolor="white [3201]" strokecolor="#4472c4 [3204]" strokeweight="1pt">
                  <v:textbox>
                    <w:txbxContent>
                      <w:p w14:paraId="521B517A" w14:textId="77777777" w:rsidR="000C0C61" w:rsidRPr="0015616C" w:rsidRDefault="000C0C61" w:rsidP="0015616C">
                        <w:pPr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Lezárás</w:t>
                        </w:r>
                      </w:p>
                    </w:txbxContent>
                  </v:textbox>
                </v:rect>
                <v:shape id="Összekötő: szögletes 28" o:spid="_x0000_s1044" type="#_x0000_t34" style="position:absolute;left:52681;top:12284;width:4521;height:2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" strokecolor="#4472c4 [3204]" strokeweight=".5pt">
                  <v:stroke endarrow="block"/>
                </v:shape>
                <v:shape id="Összekötő: szögletes 29" o:spid="_x0000_s1045" type="#_x0000_t34" style="position:absolute;left:56922;top:18234;width:6353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" strokecolor="#ed7d31 [3205]" strokeweight=".5pt">
                  <v:stroke endarrow="block"/>
                </v:shape>
                <v:shape id="Összekötő: szögletes 35" o:spid="_x0000_s1046" type="#_x0000_t34" style="position:absolute;left:12575;top:20909;width:1563;height:151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" strokecolor="#ed7d31 [3205]" strokeweight=".5pt">
                  <v:stroke endarrow="block"/>
                </v:shape>
                <v:shape id="Téglalap: átellenes sarkain lekerekítve 12" o:spid="_x0000_s1047" style="position:absolute;left:6795;top:22447;width:14636;height:4274;visibility:visible;mso-wrap-style:square;v-text-anchor:middle" coordsize="1463548,427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" adj="-11796480,,5400" path="m71244,l1463548,r,l1463548,356212v,39347,-31897,71244,-71244,71244l,427456r,l,71244c,31897,31897,,71244,xe" fillcolor="#ed7d31 [3205]" strokecolor="#823b0b [1605]" strokeweight="1pt">
                  <v:stroke joinstyle="miter"/>
                  <v:formulas/>
                  <v:path arrowok="t" o:connecttype="custom" o:connectlocs="71244,0;1463548,0;1463548,0;1463548,356212;1392304,427456;0,427456;0,427456;0,71244;71244,0" o:connectangles="0,0,0,0,0,0,0,0,0" textboxrect="0,0,1463548,427456"/>
                  <v:textbox>
                    <w:txbxContent>
                      <w:p w14:paraId="2970DE3E" w14:textId="539D635B" w:rsidR="000C0C61" w:rsidRPr="0015616C" w:rsidRDefault="000C0C61" w:rsidP="000C0C61">
                        <w:pPr>
                          <w:spacing w:line="256" w:lineRule="auto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Info</w:t>
                        </w:r>
                        <w:r w:rsidR="00AF31E9"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rmáció</w:t>
                        </w: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biztonsági terv</w:t>
                        </w:r>
                      </w:p>
                    </w:txbxContent>
                  </v:textbox>
                </v:shape>
                <v:line id="Egyenes összekötő 4" o:spid="_x0000_s1048" style="position:absolute;visibility:visible;mso-wrap-style:square" from="41420,2293" to="41625,29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" strokecolor="black [3213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1" o:spid="_x0000_s1049" type="#_x0000_t202" style="position:absolute;left:42191;width:12071;height:70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3cwwAAANs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+HxSzpAju8AAAD//wMAUEsBAi0AFAAGAAgAAAAhANvh9svuAAAAhQEAABMAAAAAAAAAAAAA&#10;AAAAAAAAAFtDb250ZW50X1R5cGVzXS54bWxQSwECLQAUAAYACAAAACEAWvQsW78AAAAVAQAACwAA&#10;AAAAAAAAAAAAAAAfAQAAX3JlbHMvLnJlbHNQSwECLQAUAAYACAAAACEAvSPd3MMAAADbAAAADwAA&#10;AAAAAAAAAAAAAAAHAgAAZHJzL2Rvd25yZXYueG1sUEsFBgAAAAADAAMAtwAAAPcCAAAAAA==&#10;" filled="f" stroked="f" strokeweight=".5pt">
                  <v:textbox>
                    <w:txbxContent>
                      <w:p w14:paraId="3B07E333" w14:textId="7C11998B" w:rsidR="002D681F" w:rsidRPr="0015616C" w:rsidRDefault="006A0996" w:rsidP="0015616C">
                        <w:pPr>
                          <w:spacing w:after="0" w:line="240" w:lineRule="auto"/>
                          <w:jc w:val="center"/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</w:pPr>
                        <w:r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 xml:space="preserve">III. </w:t>
                        </w:r>
                        <w:r w:rsidR="002D681F"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>Megvalósítási</w:t>
                        </w:r>
                      </w:p>
                      <w:p w14:paraId="38A3ECAD" w14:textId="77777777" w:rsidR="002D681F" w:rsidRPr="0015616C" w:rsidRDefault="002D681F" w:rsidP="0015616C">
                        <w:pPr>
                          <w:spacing w:after="0" w:line="240" w:lineRule="auto"/>
                          <w:jc w:val="center"/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</w:pPr>
                        <w:r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>fázis</w:t>
                        </w:r>
                      </w:p>
                    </w:txbxContent>
                  </v:textbox>
                </v:shape>
                <v:shape id="Szövegdoboz 11" o:spid="_x0000_s1050" type="#_x0000_t202" style="position:absolute;left:56565;top:5;width:8706;height:69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<v:textbox>
                    <w:txbxContent>
                      <w:p w14:paraId="49F09E5C" w14:textId="2634191E" w:rsidR="002D681F" w:rsidRPr="0015616C" w:rsidRDefault="006A0996" w:rsidP="0015616C">
                        <w:pPr>
                          <w:spacing w:after="0" w:line="240" w:lineRule="auto"/>
                          <w:jc w:val="center"/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</w:pPr>
                        <w:r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 xml:space="preserve">IV. </w:t>
                        </w:r>
                        <w:r w:rsidR="002D681F"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>Lezárási</w:t>
                        </w:r>
                      </w:p>
                      <w:p w14:paraId="2EF81EEB" w14:textId="77777777" w:rsidR="002D681F" w:rsidRPr="0015616C" w:rsidRDefault="002D681F" w:rsidP="0015616C">
                        <w:pPr>
                          <w:spacing w:after="0" w:line="240" w:lineRule="auto"/>
                          <w:jc w:val="center"/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</w:pPr>
                        <w:r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>fázis</w:t>
                        </w:r>
                      </w:p>
                    </w:txbxContent>
                  </v:textbox>
                </v:shape>
                <v:shape id="Összekötő: szögletes 30" o:spid="_x0000_s1051" type="#_x0000_t34" style="position:absolute;left:48605;top:18171;width:6223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" strokecolor="#ed7d31 [3205]" strokeweight=".5pt">
                  <v:stroke endarrow="block"/>
                </v:shape>
                <v:shape id="Összekötő: szögletes 31" o:spid="_x0000_s1052" type="#_x0000_t34" style="position:absolute;left:21431;top:24584;width:5332;height:2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" strokecolor="#ed7d31 [3205]" strokeweight=".5pt">
                  <v:stroke dashstyle="longDash" endarrow="block"/>
                </v:shape>
                <v:rect id="Téglalap 32" o:spid="_x0000_s1053" style="position:absolute;left:6796;top:26746;width:13405;height:8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" fillcolor="white [3201]" strokecolor="#ed7d31 [3205]" strokeweight="1pt">
                  <v:textbox>
                    <w:txbxContent>
                      <w:p w14:paraId="665217C6" w14:textId="12B16C67" w:rsidR="0038225D" w:rsidRPr="0015616C" w:rsidRDefault="0038225D" w:rsidP="0015616C">
                        <w:pPr>
                          <w:spacing w:line="256" w:lineRule="auto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Előzetes info</w:t>
                        </w:r>
                        <w:r w:rsidR="00AF31E9"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rmációbiztonsági</w:t>
                        </w: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kockázatok, biztonsági követelmények</w:t>
                        </w:r>
                      </w:p>
                      <w:p w14:paraId="7666ECD4" w14:textId="77777777" w:rsidR="0038225D" w:rsidRDefault="0038225D" w:rsidP="0038225D">
                        <w:pPr>
                          <w:jc w:val="center"/>
                        </w:pPr>
                      </w:p>
                    </w:txbxContent>
                  </v:textbox>
                </v:rect>
                <v:rect id="Téglalap 36" o:spid="_x0000_s1054" style="position:absolute;left:6796;top:34956;width:10863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" fillcolor="white [3201]" strokecolor="#ed7d31 [3205]" strokeweight="1pt">
                  <v:textbox>
                    <w:txbxContent>
                      <w:p w14:paraId="26D01106" w14:textId="77777777" w:rsidR="0038225D" w:rsidRPr="0015616C" w:rsidRDefault="0038225D" w:rsidP="0015616C">
                        <w:pPr>
                          <w:spacing w:line="256" w:lineRule="auto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15616C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Előzetes biztonsági osztályba sorolás</w:t>
                        </w:r>
                      </w:p>
                      <w:p w14:paraId="1729D7F7" w14:textId="77777777" w:rsidR="0038225D" w:rsidRDefault="0038225D" w:rsidP="0038225D">
                        <w:pPr>
                          <w:spacing w:line="254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biztonsági követelmények</w:t>
                        </w:r>
                      </w:p>
                      <w:p w14:paraId="3B4EEED4" w14:textId="77777777" w:rsidR="0038225D" w:rsidRDefault="0038225D" w:rsidP="0038225D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rect>
                <v:shape id="Szövegdoboz 11" o:spid="_x0000_s1055" type="#_x0000_t202" style="position:absolute;left:5177;top:303;width:14643;height:7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34F41A5E" w14:textId="72306997" w:rsidR="006A0996" w:rsidRPr="0015616C" w:rsidRDefault="006A0996" w:rsidP="006A0996">
                        <w:pPr>
                          <w:spacing w:after="0" w:line="240" w:lineRule="auto"/>
                          <w:jc w:val="center"/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</w:pPr>
                        <w:r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>I. Tervezési fázis -</w:t>
                        </w:r>
                      </w:p>
                      <w:p w14:paraId="49724DEF" w14:textId="7E0EF7F3" w:rsidR="006A0996" w:rsidRPr="0015616C" w:rsidRDefault="006A0996" w:rsidP="006A0996">
                        <w:pPr>
                          <w:spacing w:after="0" w:line="240" w:lineRule="auto"/>
                          <w:jc w:val="center"/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</w:pPr>
                        <w:r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>biztonsági koncepció</w:t>
                        </w:r>
                      </w:p>
                    </w:txbxContent>
                  </v:textbox>
                </v:shape>
                <v:shape id="Szövegdoboz 11" o:spid="_x0000_s1056" type="#_x0000_t202" style="position:absolute;left:26666;width:13220;height:7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14:paraId="17DE653E" w14:textId="77777777" w:rsidR="006A0996" w:rsidRPr="0015616C" w:rsidRDefault="006A0996" w:rsidP="006A0996">
                        <w:pPr>
                          <w:spacing w:after="0" w:line="240" w:lineRule="auto"/>
                          <w:jc w:val="center"/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</w:pPr>
                        <w:r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>II. Tervezési fázis –</w:t>
                        </w:r>
                      </w:p>
                      <w:p w14:paraId="3167A2CE" w14:textId="77777777" w:rsidR="006A0996" w:rsidRPr="0015616C" w:rsidRDefault="006A0996" w:rsidP="006A0996">
                        <w:pPr>
                          <w:spacing w:after="0" w:line="240" w:lineRule="auto"/>
                          <w:jc w:val="center"/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</w:pPr>
                        <w:r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>funkcionális</w:t>
                        </w:r>
                      </w:p>
                      <w:p w14:paraId="30B8263E" w14:textId="1EDE503A" w:rsidR="006A0996" w:rsidRPr="006A0996" w:rsidRDefault="006A0996" w:rsidP="006A0996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</w:pPr>
                        <w:r w:rsidRPr="0015616C">
                          <w:rPr>
                            <w:rFonts w:asciiTheme="majorHAnsi" w:eastAsia="Calibri" w:hAnsiTheme="majorHAnsi" w:cstheme="majorHAnsi"/>
                            <w:sz w:val="24"/>
                            <w:szCs w:val="24"/>
                          </w:rPr>
                          <w:t>biztonságtervezés</w:t>
                        </w:r>
                      </w:p>
                    </w:txbxContent>
                  </v:textbox>
                </v:shape>
                <v:line id="Egyenes összekötő 21" o:spid="_x0000_s1057" style="position:absolute;visibility:visible;mso-wrap-style:square" from="25180,2811" to="25384,30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" strokecolor="black [3213]" strokeweight=".5pt">
                  <v:stroke dashstyle="dash" joinstyle="miter"/>
                </v:line>
                <w10:anchorlock/>
              </v:group>
            </w:pict>
          </mc:Fallback>
        </mc:AlternateContent>
      </w:r>
    </w:p>
    <w:sectPr w:rsidR="000C0C61" w:rsidRPr="00875372" w:rsidSect="0043665E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E677" w14:textId="77777777" w:rsidR="009A32CF" w:rsidRDefault="009A32CF" w:rsidP="005E3876">
      <w:pPr>
        <w:spacing w:after="0" w:line="240" w:lineRule="auto"/>
      </w:pPr>
      <w:r>
        <w:separator/>
      </w:r>
    </w:p>
  </w:endnote>
  <w:endnote w:type="continuationSeparator" w:id="0">
    <w:p w14:paraId="59939E9D" w14:textId="77777777" w:rsidR="009A32CF" w:rsidRDefault="009A32CF" w:rsidP="005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49F139" w14:textId="018B3C07" w:rsidR="001D1F67" w:rsidRDefault="001D1F67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6DE546" w14:textId="77777777" w:rsidR="005E3876" w:rsidRDefault="005E38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6E956" w14:textId="77777777" w:rsidR="009A32CF" w:rsidRDefault="009A32CF" w:rsidP="005E3876">
      <w:pPr>
        <w:spacing w:after="0" w:line="240" w:lineRule="auto"/>
      </w:pPr>
      <w:r>
        <w:separator/>
      </w:r>
    </w:p>
  </w:footnote>
  <w:footnote w:type="continuationSeparator" w:id="0">
    <w:p w14:paraId="2ABD2DF1" w14:textId="77777777" w:rsidR="009A32CF" w:rsidRDefault="009A32CF" w:rsidP="005E3876">
      <w:pPr>
        <w:spacing w:after="0" w:line="240" w:lineRule="auto"/>
      </w:pPr>
      <w:r>
        <w:continuationSeparator/>
      </w:r>
    </w:p>
  </w:footnote>
  <w:footnote w:id="1">
    <w:p w14:paraId="1BC4DB29" w14:textId="73AF0681" w:rsidR="00AC4243" w:rsidRPr="0015616C" w:rsidRDefault="00AC4243" w:rsidP="00AC4243">
      <w:pPr>
        <w:pStyle w:val="Lbjegyzetszveg"/>
        <w:ind w:left="142" w:hanging="142"/>
        <w:jc w:val="both"/>
        <w:rPr>
          <w:rFonts w:asciiTheme="majorHAnsi" w:hAnsiTheme="majorHAnsi" w:cstheme="majorHAnsi"/>
        </w:rPr>
      </w:pPr>
      <w:r>
        <w:rPr>
          <w:rStyle w:val="Lbjegyzet-hivatkozs"/>
        </w:rPr>
        <w:footnoteRef/>
      </w:r>
      <w:r>
        <w:t xml:space="preserve"> </w:t>
      </w:r>
      <w:r w:rsidRPr="0015616C">
        <w:rPr>
          <w:rFonts w:asciiTheme="majorHAnsi" w:hAnsiTheme="majorHAnsi" w:cstheme="majorHAnsi"/>
        </w:rPr>
        <w:t xml:space="preserve">Az alábbi elérhetőségeken lehet olyan gazdasági társaságokat találni, amelyek a </w:t>
      </w:r>
      <w:proofErr w:type="spellStart"/>
      <w:r w:rsidRPr="0015616C">
        <w:rPr>
          <w:rFonts w:asciiTheme="majorHAnsi" w:hAnsiTheme="majorHAnsi" w:cstheme="majorHAnsi"/>
        </w:rPr>
        <w:t>kiberbiztonsági</w:t>
      </w:r>
      <w:proofErr w:type="spellEnd"/>
      <w:r w:rsidRPr="0015616C">
        <w:rPr>
          <w:rFonts w:asciiTheme="majorHAnsi" w:hAnsiTheme="majorHAnsi" w:cstheme="majorHAnsi"/>
        </w:rPr>
        <w:t xml:space="preserve"> és információbiztonsági vonatkozású kérdések tekintetében megfelelő szakmai segítséget tudnak nyújtani: </w:t>
      </w:r>
    </w:p>
    <w:p w14:paraId="1C997787" w14:textId="3AA91416" w:rsidR="00FC5315" w:rsidRPr="0015616C" w:rsidRDefault="00B948C3" w:rsidP="00FC5315">
      <w:pPr>
        <w:pStyle w:val="Lbjegyzetszveg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hyperlink r:id="rId1" w:history="1">
        <w:r w:rsidR="00FC5315" w:rsidRPr="0015616C">
          <w:rPr>
            <w:rStyle w:val="Hiperhivatkozs"/>
            <w:rFonts w:asciiTheme="majorHAnsi" w:hAnsiTheme="majorHAnsi" w:cstheme="majorHAnsi"/>
          </w:rPr>
          <w:t>https://nah.gov.hu/hu/kategoriak/ibir-tanusitas--isms-certification/</w:t>
        </w:r>
      </w:hyperlink>
    </w:p>
    <w:p w14:paraId="21F02171" w14:textId="772582A2" w:rsidR="00FC5315" w:rsidRPr="0015616C" w:rsidRDefault="00B948C3" w:rsidP="00FC5315">
      <w:pPr>
        <w:pStyle w:val="Lbjegyzetszveg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hyperlink r:id="rId2" w:history="1">
        <w:r w:rsidR="00FC5315" w:rsidRPr="0015616C">
          <w:rPr>
            <w:rStyle w:val="Hiperhivatkozs"/>
            <w:rFonts w:asciiTheme="majorHAnsi" w:hAnsiTheme="majorHAnsi" w:cstheme="majorHAnsi"/>
          </w:rPr>
          <w:t>https://sztfh.hu/nyilvantartasok/auditorok/</w:t>
        </w:r>
      </w:hyperlink>
    </w:p>
    <w:p w14:paraId="77FA8D75" w14:textId="20A5CEAD" w:rsidR="00FC5315" w:rsidRPr="0015616C" w:rsidRDefault="00B948C3" w:rsidP="00FC5315">
      <w:pPr>
        <w:pStyle w:val="Lbjegyzetszveg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hyperlink r:id="rId3" w:history="1">
        <w:r w:rsidR="00FC5315" w:rsidRPr="0015616C">
          <w:rPr>
            <w:rStyle w:val="Hiperhivatkozs"/>
            <w:rFonts w:asciiTheme="majorHAnsi" w:hAnsiTheme="majorHAnsi" w:cstheme="majorHAnsi"/>
          </w:rPr>
          <w:t>https://sztfh.hu/nyilvantartasok/megfelelosegertekelo-szervezetek/</w:t>
        </w:r>
      </w:hyperlink>
    </w:p>
    <w:p w14:paraId="15B922E7" w14:textId="23F0CE21" w:rsidR="00FC5315" w:rsidRPr="0015616C" w:rsidRDefault="00B948C3" w:rsidP="00FC5315">
      <w:pPr>
        <w:pStyle w:val="Lbjegyzetszveg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hyperlink r:id="rId4" w:history="1">
        <w:r w:rsidR="00FC5315" w:rsidRPr="0015616C">
          <w:rPr>
            <w:rStyle w:val="Hiperhivatkozs"/>
            <w:rFonts w:asciiTheme="majorHAnsi" w:hAnsiTheme="majorHAnsi" w:cstheme="majorHAnsi"/>
          </w:rPr>
          <w:t>https://www.mnb.hu/letoltes/tanusito-szervezetek-jegyzeke.pdf</w:t>
        </w:r>
      </w:hyperlink>
    </w:p>
    <w:p w14:paraId="12AF7E91" w14:textId="34E5A4C8" w:rsidR="00FC5315" w:rsidRPr="0015616C" w:rsidRDefault="00B948C3" w:rsidP="00FC5315">
      <w:pPr>
        <w:pStyle w:val="Lbjegyzetszveg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hyperlink r:id="rId5" w:history="1">
        <w:r w:rsidR="00072E5F" w:rsidRPr="0015616C">
          <w:rPr>
            <w:rStyle w:val="Hiperhivatkozs"/>
            <w:rFonts w:asciiTheme="majorHAnsi" w:hAnsiTheme="majorHAnsi" w:cstheme="majorHAnsi"/>
          </w:rPr>
          <w:t>https://nah.gov.hu/hu/kategoriak/vizsgalolaboratorium--testing/</w:t>
        </w:r>
      </w:hyperlink>
    </w:p>
    <w:p w14:paraId="55B5154F" w14:textId="653C6308" w:rsidR="00AC4243" w:rsidRPr="0015616C" w:rsidRDefault="00AC4243" w:rsidP="00AC4243">
      <w:pPr>
        <w:pStyle w:val="Lbjegyzetszveg"/>
        <w:ind w:left="142"/>
        <w:jc w:val="both"/>
        <w:rPr>
          <w:rFonts w:asciiTheme="majorHAnsi" w:hAnsiTheme="majorHAnsi" w:cstheme="majorHAnsi"/>
          <w:b/>
        </w:rPr>
      </w:pPr>
      <w:r w:rsidRPr="0015616C">
        <w:rPr>
          <w:rFonts w:asciiTheme="majorHAnsi" w:hAnsiTheme="majorHAnsi" w:cstheme="majorHAnsi"/>
          <w:b/>
        </w:rPr>
        <w:t>Nevezett listák nem teljeskörűek, valamint nem minden</w:t>
      </w:r>
      <w:r w:rsidR="00FC5315" w:rsidRPr="0015616C">
        <w:rPr>
          <w:rFonts w:asciiTheme="majorHAnsi" w:hAnsiTheme="majorHAnsi" w:cstheme="majorHAnsi"/>
          <w:b/>
        </w:rPr>
        <w:t xml:space="preserve">, az adott </w:t>
      </w:r>
      <w:r w:rsidRPr="0015616C">
        <w:rPr>
          <w:rFonts w:asciiTheme="majorHAnsi" w:hAnsiTheme="majorHAnsi" w:cstheme="majorHAnsi"/>
          <w:b/>
        </w:rPr>
        <w:t>listán található cég a releváns.</w:t>
      </w:r>
      <w:r w:rsidR="00FC5315" w:rsidRPr="0015616C">
        <w:rPr>
          <w:rFonts w:asciiTheme="majorHAnsi" w:hAnsiTheme="majorHAnsi" w:cstheme="majorHAnsi"/>
          <w:b/>
        </w:rPr>
        <w:t xml:space="preserve"> Kizárólag az információbiztonsághoz, kiberbiztonsághoz kapcsolódó találatok a relevánsak.</w:t>
      </w:r>
    </w:p>
  </w:footnote>
  <w:footnote w:id="2">
    <w:p w14:paraId="49A475F1" w14:textId="10A09915" w:rsidR="00A41BC6" w:rsidRPr="00936146" w:rsidRDefault="00A41BC6" w:rsidP="0015616C">
      <w:pPr>
        <w:pStyle w:val="Lbjegyzetszveg"/>
        <w:ind w:left="142" w:hanging="142"/>
        <w:jc w:val="both"/>
        <w:rPr>
          <w:b/>
        </w:rPr>
      </w:pPr>
      <w:r>
        <w:rPr>
          <w:rStyle w:val="Lbjegyzet-hivatkozs"/>
        </w:rPr>
        <w:footnoteRef/>
      </w:r>
      <w:r>
        <w:t xml:space="preserve"> </w:t>
      </w:r>
      <w:r w:rsidR="00936146" w:rsidRPr="0015616C">
        <w:rPr>
          <w:rFonts w:asciiTheme="majorHAnsi" w:hAnsiTheme="majorHAnsi" w:cstheme="majorHAnsi"/>
          <w:b/>
        </w:rPr>
        <w:t>Az ITB műszaki ellenőrhöz tartozó feladatok tekintetében nem elvárás az egyes fázisokhoz tartozó eredménytermékek elkészítése, azonban nem kizáró tényező, hogy Kedvezményezett az ITB műszaki ellenőrnek delegálja azokat.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18A470F"/>
    <w:multiLevelType w:val="hybridMultilevel"/>
    <w:tmpl w:val="B088CE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6418F"/>
    <w:multiLevelType w:val="hybridMultilevel"/>
    <w:tmpl w:val="BA34F71A"/>
    <w:lvl w:ilvl="0" w:tplc="BF6E6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583F"/>
    <w:multiLevelType w:val="hybridMultilevel"/>
    <w:tmpl w:val="6ABC3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34BC"/>
    <w:multiLevelType w:val="hybridMultilevel"/>
    <w:tmpl w:val="B1AEE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3D5"/>
    <w:multiLevelType w:val="hybridMultilevel"/>
    <w:tmpl w:val="647C5C12"/>
    <w:lvl w:ilvl="0" w:tplc="727C6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89DAF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6C7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08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05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AF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E9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0B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A600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ED2E6E"/>
    <w:multiLevelType w:val="hybridMultilevel"/>
    <w:tmpl w:val="C3064E00"/>
    <w:lvl w:ilvl="0" w:tplc="040E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4517487E"/>
    <w:multiLevelType w:val="hybridMultilevel"/>
    <w:tmpl w:val="BC00EECA"/>
    <w:lvl w:ilvl="0" w:tplc="040E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 w15:restartNumberingAfterBreak="0">
    <w:nsid w:val="464339C3"/>
    <w:multiLevelType w:val="hybridMultilevel"/>
    <w:tmpl w:val="74A42BF8"/>
    <w:lvl w:ilvl="0" w:tplc="BF6E6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A6875"/>
    <w:multiLevelType w:val="hybridMultilevel"/>
    <w:tmpl w:val="31E68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C5F60"/>
    <w:multiLevelType w:val="hybridMultilevel"/>
    <w:tmpl w:val="79AC5A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F67761"/>
    <w:multiLevelType w:val="hybridMultilevel"/>
    <w:tmpl w:val="2F8EDF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F284B"/>
    <w:multiLevelType w:val="hybridMultilevel"/>
    <w:tmpl w:val="02F2798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81FD1"/>
    <w:multiLevelType w:val="hybridMultilevel"/>
    <w:tmpl w:val="BCBE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D1A2C"/>
    <w:multiLevelType w:val="hybridMultilevel"/>
    <w:tmpl w:val="69567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61B6A"/>
    <w:multiLevelType w:val="hybridMultilevel"/>
    <w:tmpl w:val="F4F296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60"/>
    <w:rsid w:val="00001695"/>
    <w:rsid w:val="00004630"/>
    <w:rsid w:val="0002386D"/>
    <w:rsid w:val="00047482"/>
    <w:rsid w:val="00050AA3"/>
    <w:rsid w:val="00051643"/>
    <w:rsid w:val="0005600C"/>
    <w:rsid w:val="00066C4D"/>
    <w:rsid w:val="00072E5F"/>
    <w:rsid w:val="000B4223"/>
    <w:rsid w:val="000C0C61"/>
    <w:rsid w:val="000D3797"/>
    <w:rsid w:val="000E4DE2"/>
    <w:rsid w:val="000F5C0E"/>
    <w:rsid w:val="00116598"/>
    <w:rsid w:val="0014666E"/>
    <w:rsid w:val="00150EF7"/>
    <w:rsid w:val="0015616C"/>
    <w:rsid w:val="0016500C"/>
    <w:rsid w:val="00177167"/>
    <w:rsid w:val="00183556"/>
    <w:rsid w:val="00191D5E"/>
    <w:rsid w:val="001D0163"/>
    <w:rsid w:val="001D14BA"/>
    <w:rsid w:val="001D1A5F"/>
    <w:rsid w:val="001D1F67"/>
    <w:rsid w:val="00231B9D"/>
    <w:rsid w:val="00240668"/>
    <w:rsid w:val="00264ED6"/>
    <w:rsid w:val="002C0840"/>
    <w:rsid w:val="002C79FF"/>
    <w:rsid w:val="002D681F"/>
    <w:rsid w:val="002E6DB3"/>
    <w:rsid w:val="002F0861"/>
    <w:rsid w:val="002F26DF"/>
    <w:rsid w:val="00302590"/>
    <w:rsid w:val="003111AE"/>
    <w:rsid w:val="00312FE8"/>
    <w:rsid w:val="00325B1F"/>
    <w:rsid w:val="00331394"/>
    <w:rsid w:val="00343BB4"/>
    <w:rsid w:val="0038225D"/>
    <w:rsid w:val="00383B63"/>
    <w:rsid w:val="0039329B"/>
    <w:rsid w:val="003A44BE"/>
    <w:rsid w:val="003F3C9B"/>
    <w:rsid w:val="00405E73"/>
    <w:rsid w:val="00424915"/>
    <w:rsid w:val="00426004"/>
    <w:rsid w:val="0043665E"/>
    <w:rsid w:val="00451C58"/>
    <w:rsid w:val="00462F16"/>
    <w:rsid w:val="00463821"/>
    <w:rsid w:val="0047008A"/>
    <w:rsid w:val="004711C8"/>
    <w:rsid w:val="00484787"/>
    <w:rsid w:val="004847FE"/>
    <w:rsid w:val="00492A92"/>
    <w:rsid w:val="004A606C"/>
    <w:rsid w:val="004D1297"/>
    <w:rsid w:val="00503293"/>
    <w:rsid w:val="00513833"/>
    <w:rsid w:val="00521843"/>
    <w:rsid w:val="00545AC8"/>
    <w:rsid w:val="005777DB"/>
    <w:rsid w:val="00597CA5"/>
    <w:rsid w:val="005B68D8"/>
    <w:rsid w:val="005C7FB9"/>
    <w:rsid w:val="005E0114"/>
    <w:rsid w:val="005E211E"/>
    <w:rsid w:val="005E2DFC"/>
    <w:rsid w:val="005E3876"/>
    <w:rsid w:val="00614D81"/>
    <w:rsid w:val="0063320F"/>
    <w:rsid w:val="00691740"/>
    <w:rsid w:val="006947EE"/>
    <w:rsid w:val="006A0996"/>
    <w:rsid w:val="006E2188"/>
    <w:rsid w:val="006E541A"/>
    <w:rsid w:val="006F5977"/>
    <w:rsid w:val="00701F91"/>
    <w:rsid w:val="007038BA"/>
    <w:rsid w:val="007265B6"/>
    <w:rsid w:val="007652BB"/>
    <w:rsid w:val="00773B2C"/>
    <w:rsid w:val="00782127"/>
    <w:rsid w:val="007A5359"/>
    <w:rsid w:val="007A7178"/>
    <w:rsid w:val="007A7F98"/>
    <w:rsid w:val="007D6776"/>
    <w:rsid w:val="007E61F9"/>
    <w:rsid w:val="00821689"/>
    <w:rsid w:val="00822F85"/>
    <w:rsid w:val="008263D4"/>
    <w:rsid w:val="00852013"/>
    <w:rsid w:val="00867891"/>
    <w:rsid w:val="00875372"/>
    <w:rsid w:val="00884D8F"/>
    <w:rsid w:val="008A1D83"/>
    <w:rsid w:val="008A5938"/>
    <w:rsid w:val="008F386E"/>
    <w:rsid w:val="008F6C12"/>
    <w:rsid w:val="009164B9"/>
    <w:rsid w:val="009263F3"/>
    <w:rsid w:val="00936146"/>
    <w:rsid w:val="0094308E"/>
    <w:rsid w:val="00944FB1"/>
    <w:rsid w:val="00961321"/>
    <w:rsid w:val="00985D98"/>
    <w:rsid w:val="009A32CF"/>
    <w:rsid w:val="009B1019"/>
    <w:rsid w:val="009C390F"/>
    <w:rsid w:val="009D4975"/>
    <w:rsid w:val="009D6760"/>
    <w:rsid w:val="009F5AA0"/>
    <w:rsid w:val="00A10A85"/>
    <w:rsid w:val="00A1459C"/>
    <w:rsid w:val="00A41BC6"/>
    <w:rsid w:val="00A44D2E"/>
    <w:rsid w:val="00A73325"/>
    <w:rsid w:val="00A7349B"/>
    <w:rsid w:val="00AA0B46"/>
    <w:rsid w:val="00AC4243"/>
    <w:rsid w:val="00AF31E9"/>
    <w:rsid w:val="00AF5F8F"/>
    <w:rsid w:val="00B10581"/>
    <w:rsid w:val="00B16CD2"/>
    <w:rsid w:val="00B511B6"/>
    <w:rsid w:val="00B70701"/>
    <w:rsid w:val="00B7663C"/>
    <w:rsid w:val="00B83028"/>
    <w:rsid w:val="00B948C3"/>
    <w:rsid w:val="00BB64A8"/>
    <w:rsid w:val="00BE2DC4"/>
    <w:rsid w:val="00BF0CA7"/>
    <w:rsid w:val="00C31FAD"/>
    <w:rsid w:val="00C34C63"/>
    <w:rsid w:val="00C5188E"/>
    <w:rsid w:val="00C53CAF"/>
    <w:rsid w:val="00C57C43"/>
    <w:rsid w:val="00C65309"/>
    <w:rsid w:val="00C91CE7"/>
    <w:rsid w:val="00C940B5"/>
    <w:rsid w:val="00CB1DD6"/>
    <w:rsid w:val="00CB2FA4"/>
    <w:rsid w:val="00CF1447"/>
    <w:rsid w:val="00CF2164"/>
    <w:rsid w:val="00CF2CCA"/>
    <w:rsid w:val="00D10B19"/>
    <w:rsid w:val="00D75386"/>
    <w:rsid w:val="00DF14DD"/>
    <w:rsid w:val="00E17FA5"/>
    <w:rsid w:val="00E22E83"/>
    <w:rsid w:val="00E23FD1"/>
    <w:rsid w:val="00E274EB"/>
    <w:rsid w:val="00E33033"/>
    <w:rsid w:val="00E51D58"/>
    <w:rsid w:val="00E52D3F"/>
    <w:rsid w:val="00E65F81"/>
    <w:rsid w:val="00EA790B"/>
    <w:rsid w:val="00EC5219"/>
    <w:rsid w:val="00ED28F5"/>
    <w:rsid w:val="00ED49AF"/>
    <w:rsid w:val="00EE1D16"/>
    <w:rsid w:val="00F078A9"/>
    <w:rsid w:val="00F105CB"/>
    <w:rsid w:val="00F24526"/>
    <w:rsid w:val="00F458FC"/>
    <w:rsid w:val="00F71140"/>
    <w:rsid w:val="00F7569F"/>
    <w:rsid w:val="00F83051"/>
    <w:rsid w:val="00F87D78"/>
    <w:rsid w:val="00FA2806"/>
    <w:rsid w:val="00FA4635"/>
    <w:rsid w:val="00FA4C4A"/>
    <w:rsid w:val="00FB1086"/>
    <w:rsid w:val="00FB6BB3"/>
    <w:rsid w:val="00FC5315"/>
    <w:rsid w:val="00FC555B"/>
    <w:rsid w:val="00FD6928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6059688"/>
  <w15:chartTrackingRefBased/>
  <w15:docId w15:val="{CE76DA6E-3FA1-4EC6-B0CA-4D0BD83C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3B63"/>
  </w:style>
  <w:style w:type="paragraph" w:styleId="Cmsor1">
    <w:name w:val="heading 1"/>
    <w:basedOn w:val="Norml"/>
    <w:next w:val="Norml"/>
    <w:link w:val="Cmsor1Char"/>
    <w:uiPriority w:val="9"/>
    <w:qFormat/>
    <w:rsid w:val="000C0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9D676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D6760"/>
    <w:rPr>
      <w:rFonts w:ascii="Calibri" w:eastAsia="Calibri" w:hAnsi="Calibri"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9D6760"/>
    <w:rPr>
      <w:sz w:val="16"/>
      <w:szCs w:val="16"/>
    </w:rPr>
  </w:style>
  <w:style w:type="table" w:styleId="Rcsostblzat">
    <w:name w:val="Table Grid"/>
    <w:basedOn w:val="Normltblzat"/>
    <w:uiPriority w:val="39"/>
    <w:rsid w:val="009D67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D6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760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0C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0C0C61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EC521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C5219"/>
  </w:style>
  <w:style w:type="paragraph" w:styleId="Cm">
    <w:name w:val="Title"/>
    <w:basedOn w:val="Norml"/>
    <w:next w:val="Norml"/>
    <w:link w:val="CmChar"/>
    <w:uiPriority w:val="10"/>
    <w:qFormat/>
    <w:rsid w:val="00EC52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5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3833"/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3833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343BB4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5E3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3876"/>
  </w:style>
  <w:style w:type="paragraph" w:styleId="llb">
    <w:name w:val="footer"/>
    <w:basedOn w:val="Norml"/>
    <w:link w:val="llbChar"/>
    <w:uiPriority w:val="99"/>
    <w:unhideWhenUsed/>
    <w:rsid w:val="005E3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3876"/>
  </w:style>
  <w:style w:type="paragraph" w:styleId="Tartalomjegyzkcmsora">
    <w:name w:val="TOC Heading"/>
    <w:basedOn w:val="Cmsor1"/>
    <w:next w:val="Norml"/>
    <w:uiPriority w:val="39"/>
    <w:unhideWhenUsed/>
    <w:qFormat/>
    <w:rsid w:val="001D016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D0163"/>
    <w:pPr>
      <w:tabs>
        <w:tab w:val="right" w:leader="dot" w:pos="9062"/>
      </w:tabs>
      <w:spacing w:after="100"/>
      <w:ind w:left="142"/>
    </w:pPr>
  </w:style>
  <w:style w:type="character" w:styleId="Hiperhivatkozs">
    <w:name w:val="Hyperlink"/>
    <w:basedOn w:val="Bekezdsalapbettpusa"/>
    <w:uiPriority w:val="99"/>
    <w:unhideWhenUsed/>
    <w:rsid w:val="001D0163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1BC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1BC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41BC6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AC424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12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ztfh.hu/nyilvantartasok/megfelelosegertekelo-szervezetek/" TargetMode="External"/><Relationship Id="rId2" Type="http://schemas.openxmlformats.org/officeDocument/2006/relationships/hyperlink" Target="https://sztfh.hu/nyilvantartasok/auditorok/" TargetMode="External"/><Relationship Id="rId1" Type="http://schemas.openxmlformats.org/officeDocument/2006/relationships/hyperlink" Target="https://nah.gov.hu/hu/kategoriak/ibir-tanusitas--isms-certification/" TargetMode="External"/><Relationship Id="rId5" Type="http://schemas.openxmlformats.org/officeDocument/2006/relationships/hyperlink" Target="https://nah.gov.hu/hu/kategoriak/vizsgalolaboratorium--testing/" TargetMode="External"/><Relationship Id="rId4" Type="http://schemas.openxmlformats.org/officeDocument/2006/relationships/hyperlink" Target="https://www.mnb.hu/letoltes/tanusito-szervezetek-jegyzek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5B03-5F3F-4ADD-9E92-47D84241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1509</Words>
  <Characters>10415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Sándor</dc:creator>
  <cp:keywords/>
  <dc:description/>
  <cp:lastModifiedBy>Sávai Robin Pál</cp:lastModifiedBy>
  <cp:revision>4</cp:revision>
  <dcterms:created xsi:type="dcterms:W3CDTF">2025-01-02T08:44:00Z</dcterms:created>
  <dcterms:modified xsi:type="dcterms:W3CDTF">2025-01-08T11:31:00Z</dcterms:modified>
</cp:coreProperties>
</file>